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olor w:val="000000" w:themeColor="text1"/>
          <w:sz w:val="36"/>
          <w:szCs w:val="36"/>
          <w14:textFill>
            <w14:solidFill>
              <w14:schemeClr w14:val="tx1"/>
            </w14:solidFill>
          </w14:textFill>
        </w:rPr>
      </w:pPr>
    </w:p>
    <w:p>
      <w:pPr>
        <w:spacing w:line="480" w:lineRule="exact"/>
        <w:jc w:val="center"/>
        <w:rPr>
          <w:rFonts w:hint="eastAsia"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国际医疗器械城产业片区土地整备利益统筹项目</w:t>
      </w:r>
    </w:p>
    <w:p>
      <w:pPr>
        <w:spacing w:line="480" w:lineRule="exact"/>
        <w:jc w:val="center"/>
        <w:rPr>
          <w:rFonts w:hint="eastAsia"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住宅房屋回迁户型组合意向书</w:t>
      </w:r>
    </w:p>
    <w:p>
      <w:pPr>
        <w:spacing w:line="480" w:lineRule="exact"/>
        <w:jc w:val="center"/>
        <w:rPr>
          <w:rFonts w:hint="eastAsia"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 </w:t>
      </w:r>
    </w:p>
    <w:p>
      <w:pPr>
        <w:widowControl/>
        <w:spacing w:line="480" w:lineRule="auto"/>
        <w:ind w:firstLine="560" w:firstLineChars="200"/>
        <w:jc w:val="left"/>
        <w:rPr>
          <w:rFonts w:hint="eastAsia" w:asciiTheme="minorEastAsia" w:hAnsiTheme="minorEastAsia" w:cstheme="minorEastAsia"/>
          <w:bCs/>
          <w:color w:val="000000" w:themeColor="text1"/>
          <w:sz w:val="28"/>
          <w:szCs w:val="28"/>
          <w:u w:val="single"/>
          <w14:textFill>
            <w14:solidFill>
              <w14:schemeClr w14:val="tx1"/>
            </w14:solidFill>
          </w14:textFill>
        </w:rPr>
      </w:pPr>
      <w:r>
        <w:rPr>
          <w:rFonts w:hint="eastAsia" w:asciiTheme="minorEastAsia" w:hAnsiTheme="minorEastAsia" w:cstheme="minorEastAsia"/>
          <w:bCs/>
          <w:color w:val="000000" w:themeColor="text1"/>
          <w:sz w:val="28"/>
          <w:szCs w:val="28"/>
          <w14:textFill>
            <w14:solidFill>
              <w14:schemeClr w14:val="tx1"/>
            </w14:solidFill>
          </w14:textFill>
        </w:rPr>
        <w:t>被搬迁人姓名（名称）：</w:t>
      </w:r>
      <w:r>
        <w:rPr>
          <w:rFonts w:hint="eastAsia" w:asciiTheme="minorEastAsia" w:hAnsiTheme="minorEastAsia" w:cstheme="minorEastAsia"/>
          <w:bCs/>
          <w:color w:val="000000" w:themeColor="text1"/>
          <w:sz w:val="28"/>
          <w:szCs w:val="28"/>
          <w:u w:val="single"/>
          <w14:textFill>
            <w14:solidFill>
              <w14:schemeClr w14:val="tx1"/>
            </w14:solidFill>
          </w14:textFill>
        </w:rPr>
        <w:t xml:space="preserve">                   </w:t>
      </w:r>
    </w:p>
    <w:p>
      <w:pPr>
        <w:widowControl/>
        <w:spacing w:line="480" w:lineRule="auto"/>
        <w:ind w:firstLine="560" w:firstLineChars="200"/>
        <w:jc w:val="left"/>
        <w:rPr>
          <w:rFonts w:hint="eastAsia" w:asciiTheme="minorEastAsia" w:hAnsiTheme="minorEastAsia" w:cstheme="minorEastAsia"/>
          <w:bCs/>
          <w:color w:val="000000" w:themeColor="text1"/>
          <w:sz w:val="28"/>
          <w:szCs w:val="28"/>
          <w:u w:val="single"/>
          <w14:textFill>
            <w14:solidFill>
              <w14:schemeClr w14:val="tx1"/>
            </w14:solidFill>
          </w14:textFill>
        </w:rPr>
      </w:pPr>
      <w:r>
        <w:rPr>
          <w:rFonts w:hint="eastAsia" w:asciiTheme="minorEastAsia" w:hAnsiTheme="minorEastAsia" w:cstheme="minorEastAsia"/>
          <w:sz w:val="28"/>
          <w:szCs w:val="28"/>
        </w:rPr>
        <w:t>身份证号/统一社会信用代码</w:t>
      </w:r>
      <w:r>
        <w:rPr>
          <w:rFonts w:hint="eastAsia" w:asciiTheme="minorEastAsia" w:hAnsiTheme="minorEastAsia" w:cstheme="minorEastAsia"/>
          <w:bCs/>
          <w:color w:val="000000" w:themeColor="text1"/>
          <w:sz w:val="28"/>
          <w:szCs w:val="28"/>
          <w14:textFill>
            <w14:solidFill>
              <w14:schemeClr w14:val="tx1"/>
            </w14:solidFill>
          </w14:textFill>
        </w:rPr>
        <w:t>：</w:t>
      </w:r>
      <w:r>
        <w:rPr>
          <w:rFonts w:hint="eastAsia" w:asciiTheme="minorEastAsia" w:hAnsiTheme="minorEastAsia" w:cstheme="minorEastAsia"/>
          <w:bCs/>
          <w:color w:val="000000" w:themeColor="text1"/>
          <w:sz w:val="28"/>
          <w:szCs w:val="28"/>
          <w:u w:val="single"/>
          <w14:textFill>
            <w14:solidFill>
              <w14:schemeClr w14:val="tx1"/>
            </w14:solidFill>
          </w14:textFill>
        </w:rPr>
        <w:t xml:space="preserve">                             </w:t>
      </w:r>
    </w:p>
    <w:p>
      <w:pPr>
        <w:widowControl/>
        <w:spacing w:line="480" w:lineRule="exact"/>
        <w:ind w:firstLine="560" w:firstLineChars="200"/>
        <w:jc w:val="right"/>
        <w:rPr>
          <w:rFonts w:hint="eastAsia" w:asciiTheme="minorEastAsia" w:hAnsiTheme="minorEastAsia" w:cstheme="minorEastAsia"/>
          <w:bCs/>
          <w:color w:val="000000" w:themeColor="text1"/>
          <w:sz w:val="28"/>
          <w:szCs w:val="28"/>
          <w:u w:val="single"/>
          <w14:textFill>
            <w14:solidFill>
              <w14:schemeClr w14:val="tx1"/>
            </w14:solidFill>
          </w14:textFill>
        </w:rPr>
      </w:pPr>
    </w:p>
    <w:p>
      <w:pPr>
        <w:widowControl/>
        <w:ind w:firstLine="560" w:firstLineChars="200"/>
        <w:jc w:val="left"/>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本人(本单位)为国际医疗器械城产业片区土地整备利益统筹项目（简称“本项目”）的被搬迁人，已与深圳市新龙观投资发展有限公司等签订《国际医疗器械城产业片区士地整备利益统筹项目搬迁补偿安置协议》（下称《补偿安置协议》），《补偿安置协议》</w:t>
      </w:r>
      <w:r>
        <w:rPr>
          <w:rFonts w:hint="eastAsia" w:asciiTheme="minorEastAsia" w:hAnsiTheme="minorEastAsia" w:cstheme="minorEastAsia"/>
          <w:sz w:val="28"/>
          <w:szCs w:val="28"/>
        </w:rPr>
        <w:t>约定的回迁住宅房屋建筑面积为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平方米</w:t>
      </w:r>
      <w:r>
        <w:rPr>
          <w:rFonts w:hint="eastAsia" w:asciiTheme="minorEastAsia" w:hAnsiTheme="minorEastAsia" w:cstheme="minorEastAsia"/>
          <w:color w:val="000000" w:themeColor="text1"/>
          <w:sz w:val="28"/>
          <w:szCs w:val="28"/>
          <w14:textFill>
            <w14:solidFill>
              <w14:schemeClr w14:val="tx1"/>
            </w14:solidFill>
          </w14:textFill>
        </w:rPr>
        <w:t>。本人(本单位)回迁住宅房屋的回迁户型组合意向如下:</w:t>
      </w:r>
    </w:p>
    <w:tbl>
      <w:tblPr>
        <w:tblStyle w:val="8"/>
        <w:tblW w:w="9310" w:type="dxa"/>
        <w:tblInd w:w="96" w:type="dxa"/>
        <w:tblLayout w:type="fixed"/>
        <w:tblCellMar>
          <w:top w:w="0" w:type="dxa"/>
          <w:left w:w="108" w:type="dxa"/>
          <w:bottom w:w="0" w:type="dxa"/>
          <w:right w:w="108" w:type="dxa"/>
        </w:tblCellMar>
      </w:tblPr>
      <w:tblGrid>
        <w:gridCol w:w="1110"/>
        <w:gridCol w:w="1204"/>
        <w:gridCol w:w="1016"/>
        <w:gridCol w:w="5980"/>
      </w:tblGrid>
      <w:tr>
        <w:tblPrEx>
          <w:tblCellMar>
            <w:top w:w="0" w:type="dxa"/>
            <w:left w:w="108" w:type="dxa"/>
            <w:bottom w:w="0" w:type="dxa"/>
            <w:right w:w="108" w:type="dxa"/>
          </w:tblCellMar>
        </w:tblPrEx>
        <w:trPr>
          <w:trHeight w:val="442" w:hRule="atLeast"/>
        </w:trPr>
        <w:tc>
          <w:tcPr>
            <w:tcW w:w="931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住宅房屋回迁户型组合意向信息</w:t>
            </w:r>
          </w:p>
        </w:tc>
      </w:tr>
      <w:tr>
        <w:tblPrEx>
          <w:tblCellMar>
            <w:top w:w="0" w:type="dxa"/>
            <w:left w:w="108" w:type="dxa"/>
            <w:bottom w:w="0" w:type="dxa"/>
            <w:right w:w="108" w:type="dxa"/>
          </w:tblCellMar>
        </w:tblPrEx>
        <w:trPr>
          <w:trHeight w:val="71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户型面积段（㎡）</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户型</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数量（套）</w:t>
            </w: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回迁房用途调查：自住或其他</w:t>
            </w:r>
          </w:p>
        </w:tc>
      </w:tr>
      <w:tr>
        <w:tblPrEx>
          <w:tblCellMar>
            <w:top w:w="0" w:type="dxa"/>
            <w:left w:w="108" w:type="dxa"/>
            <w:bottom w:w="0" w:type="dxa"/>
            <w:right w:w="108" w:type="dxa"/>
          </w:tblCellMar>
        </w:tblPrEx>
        <w:trPr>
          <w:trHeight w:val="469" w:hRule="atLeast"/>
        </w:trPr>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45</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一房一厅一卫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400" w:hRule="atLeast"/>
        </w:trPr>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288" w:hRule="atLeast"/>
        </w:trPr>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54</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两房一厅一卫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288" w:hRule="atLeast"/>
        </w:trPr>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288" w:hRule="atLeast"/>
        </w:trPr>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64</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两房两厅一卫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288" w:hRule="atLeast"/>
        </w:trPr>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288" w:hRule="atLeast"/>
        </w:trPr>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76</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三房两厅一卫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288" w:hRule="atLeast"/>
        </w:trPr>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288" w:hRule="atLeast"/>
        </w:trPr>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84</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三房两厅两卫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288" w:hRule="atLeast"/>
        </w:trPr>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288" w:hRule="atLeast"/>
        </w:trPr>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95</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三房两厅两卫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288" w:hRule="atLeast"/>
        </w:trPr>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288" w:hRule="atLeast"/>
        </w:trPr>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106</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3+1房两厅两卫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512" w:hRule="atLeast"/>
        </w:trPr>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288" w:hRule="atLeast"/>
        </w:trPr>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116</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四房两厅两卫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288" w:hRule="atLeast"/>
        </w:trPr>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456" w:hRule="atLeast"/>
        </w:trPr>
        <w:tc>
          <w:tcPr>
            <w:tcW w:w="11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126</w:t>
            </w:r>
          </w:p>
        </w:tc>
        <w:tc>
          <w:tcPr>
            <w:tcW w:w="120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四房两厅两卫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288" w:hRule="atLeast"/>
        </w:trPr>
        <w:tc>
          <w:tcPr>
            <w:tcW w:w="1110"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288" w:hRule="atLeast"/>
        </w:trPr>
        <w:tc>
          <w:tcPr>
            <w:tcW w:w="11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138</w:t>
            </w:r>
          </w:p>
        </w:tc>
        <w:tc>
          <w:tcPr>
            <w:tcW w:w="120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r>
              <w:rPr>
                <w:rFonts w:hint="eastAsia" w:ascii="黑体" w:hAnsi="宋体" w:eastAsia="黑体" w:cs="黑体"/>
                <w:color w:val="000000"/>
                <w:kern w:val="0"/>
                <w:sz w:val="24"/>
                <w:szCs w:val="24"/>
                <w:lang w:bidi="ar"/>
              </w:rPr>
              <w:t>四房两厅两卫</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自住</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套，意愿地块：□A地块，□B地块，□C地块</w:t>
            </w:r>
          </w:p>
        </w:tc>
      </w:tr>
      <w:tr>
        <w:tblPrEx>
          <w:tblCellMar>
            <w:top w:w="0" w:type="dxa"/>
            <w:left w:w="108" w:type="dxa"/>
            <w:bottom w:w="0" w:type="dxa"/>
            <w:right w:w="108" w:type="dxa"/>
          </w:tblCellMar>
        </w:tblPrEx>
        <w:trPr>
          <w:trHeight w:val="288" w:hRule="atLeast"/>
        </w:trPr>
        <w:tc>
          <w:tcPr>
            <w:tcW w:w="111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204"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rPr>
            </w:pPr>
          </w:p>
        </w:tc>
        <w:tc>
          <w:tcPr>
            <w:tcW w:w="5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套，其中：A地块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套，B地块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套，C地块</w:t>
            </w:r>
            <w:r>
              <w:rPr>
                <w:rFonts w:hint="eastAsia" w:ascii="宋体" w:hAnsi="宋体" w:eastAsia="宋体" w:cs="宋体"/>
                <w:color w:val="000000"/>
                <w:kern w:val="0"/>
                <w:sz w:val="22"/>
                <w:u w:val="single"/>
                <w:lang w:bidi="ar"/>
              </w:rPr>
              <w:t xml:space="preserve">   </w:t>
            </w:r>
            <w:r>
              <w:rPr>
                <w:rFonts w:hint="eastAsia" w:ascii="宋体" w:hAnsi="宋体" w:eastAsia="宋体" w:cs="宋体"/>
                <w:color w:val="000000"/>
                <w:kern w:val="0"/>
                <w:sz w:val="22"/>
                <w:lang w:bidi="ar"/>
              </w:rPr>
              <w:t>套</w:t>
            </w:r>
          </w:p>
        </w:tc>
      </w:tr>
      <w:tr>
        <w:tblPrEx>
          <w:tblCellMar>
            <w:top w:w="0" w:type="dxa"/>
            <w:left w:w="108" w:type="dxa"/>
            <w:bottom w:w="0" w:type="dxa"/>
            <w:right w:w="108" w:type="dxa"/>
          </w:tblCellMar>
        </w:tblPrEx>
        <w:trPr>
          <w:trHeight w:val="560" w:hRule="atLeast"/>
        </w:trPr>
        <w:tc>
          <w:tcPr>
            <w:tcW w:w="9310" w:type="dxa"/>
            <w:gridSpan w:val="4"/>
            <w:tcBorders>
              <w:top w:val="nil"/>
              <w:left w:val="nil"/>
              <w:bottom w:val="nil"/>
              <w:right w:val="nil"/>
            </w:tcBorders>
            <w:noWrap/>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b/>
                <w:bCs/>
                <w:color w:val="000000"/>
                <w:kern w:val="0"/>
                <w:sz w:val="22"/>
                <w:lang w:bidi="ar"/>
              </w:rPr>
              <w:t>注：表格中A地块为19-07地块，B地块为19-13-1地块，C地块为20-01-2地块。</w:t>
            </w:r>
          </w:p>
        </w:tc>
      </w:tr>
    </w:tbl>
    <w:p>
      <w:pPr>
        <w:widowControl/>
        <w:ind w:firstLine="562" w:firstLineChars="200"/>
        <w:jc w:val="left"/>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填写说明:</w:t>
      </w:r>
    </w:p>
    <w:p>
      <w:pPr>
        <w:widowControl/>
        <w:ind w:firstLine="562" w:firstLineChars="200"/>
        <w:jc w:val="left"/>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（1）在保持住宅房屋回迁户型组合建筑面积与《补偿安置协议》约定的</w:t>
      </w:r>
      <w:r>
        <w:rPr>
          <w:rFonts w:hint="eastAsia" w:asciiTheme="minorEastAsia" w:hAnsiTheme="minorEastAsia" w:cstheme="minorEastAsia"/>
          <w:b/>
          <w:bCs/>
          <w:sz w:val="28"/>
          <w:szCs w:val="28"/>
        </w:rPr>
        <w:t>回迁住宅房屋建筑面积</w:t>
      </w:r>
      <w:r>
        <w:rPr>
          <w:rFonts w:hint="eastAsia" w:asciiTheme="minorEastAsia" w:hAnsiTheme="minorEastAsia" w:cstheme="minorEastAsia"/>
          <w:b/>
          <w:bCs/>
          <w:color w:val="000000" w:themeColor="text1"/>
          <w:sz w:val="28"/>
          <w:szCs w:val="28"/>
          <w14:textFill>
            <w14:solidFill>
              <w14:schemeClr w14:val="tx1"/>
            </w14:solidFill>
          </w14:textFill>
        </w:rPr>
        <w:t>接近的前提下，被搬迁人可根据实际情况填写所需户型及套数。</w:t>
      </w:r>
    </w:p>
    <w:p>
      <w:pPr>
        <w:widowControl/>
        <w:ind w:firstLine="562" w:firstLineChars="200"/>
        <w:jc w:val="left"/>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（2）被搬迁人选取</w:t>
      </w:r>
      <w:r>
        <w:rPr>
          <w:rFonts w:hint="eastAsia" w:ascii="宋体" w:hAnsi="宋体" w:eastAsia="宋体" w:cs="宋体"/>
          <w:b/>
          <w:bCs/>
          <w:color w:val="000000"/>
          <w:kern w:val="0"/>
          <w:sz w:val="28"/>
          <w:szCs w:val="28"/>
          <w:lang w:bidi="ar"/>
        </w:rPr>
        <w:t>住宅房屋回迁户型组合意向信息</w:t>
      </w:r>
      <w:r>
        <w:rPr>
          <w:rFonts w:hint="eastAsia" w:asciiTheme="minorEastAsia" w:hAnsiTheme="minorEastAsia" w:cstheme="minorEastAsia"/>
          <w:b/>
          <w:bCs/>
          <w:color w:val="000000" w:themeColor="text1"/>
          <w:sz w:val="28"/>
          <w:szCs w:val="28"/>
          <w14:textFill>
            <w14:solidFill>
              <w14:schemeClr w14:val="tx1"/>
            </w14:solidFill>
          </w14:textFill>
        </w:rPr>
        <w:t>，仅为深圳市新龙观投资发展有限公司初步了解被搬迁人回迁需求户型面积及回迁地块等需求意向，不作为双方对于回迁房户型面积及回迁地块的最终确认依据。具体回迁房户型面积、回迁地块以政府相关部门具体审批方案及后续回迁选房选取结果为准。</w:t>
      </w:r>
    </w:p>
    <w:p>
      <w:pPr>
        <w:widowControl/>
        <w:ind w:firstLine="560" w:firstLineChars="200"/>
        <w:jc w:val="left"/>
        <w:rPr>
          <w:rFonts w:hint="eastAsia"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被搬迁人其他意见或建议（如有）：</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pPr>
        <w:widowControl/>
        <w:jc w:val="left"/>
        <w:rPr>
          <w:rFonts w:hint="eastAsia"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w:t>
      </w:r>
    </w:p>
    <w:p>
      <w:pPr>
        <w:widowControl/>
        <w:ind w:firstLine="560" w:firstLineChars="200"/>
        <w:jc w:val="left"/>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kern w:val="0"/>
          <w:sz w:val="28"/>
          <w:szCs w:val="28"/>
          <w:lang w:bidi="ar"/>
        </w:rPr>
        <w:t>本人（本单位）确认以上内容真实、有效，为本人（本单位）的真实意思表示，与</w:t>
      </w:r>
      <w:r>
        <w:rPr>
          <w:rFonts w:hint="eastAsia" w:asciiTheme="minorEastAsia" w:hAnsiTheme="minorEastAsia" w:cstheme="minorEastAsia"/>
          <w:color w:val="000000" w:themeColor="text1"/>
          <w:sz w:val="28"/>
          <w:szCs w:val="28"/>
          <w14:textFill>
            <w14:solidFill>
              <w14:schemeClr w14:val="tx1"/>
            </w14:solidFill>
          </w14:textFill>
        </w:rPr>
        <w:t>《补偿安置协议》</w:t>
      </w:r>
      <w:r>
        <w:rPr>
          <w:rFonts w:hint="eastAsia" w:asciiTheme="minorEastAsia" w:hAnsiTheme="minorEastAsia" w:cstheme="minorEastAsia"/>
          <w:color w:val="000000"/>
          <w:kern w:val="0"/>
          <w:sz w:val="28"/>
          <w:szCs w:val="28"/>
          <w:lang w:bidi="ar"/>
        </w:rPr>
        <w:t>具有同等法律效力</w:t>
      </w:r>
      <w:r>
        <w:rPr>
          <w:rFonts w:hint="eastAsia" w:asciiTheme="minorEastAsia" w:hAnsiTheme="minorEastAsia" w:cstheme="minorEastAsia"/>
          <w:color w:val="000000" w:themeColor="text1"/>
          <w:sz w:val="28"/>
          <w:szCs w:val="28"/>
          <w14:textFill>
            <w14:solidFill>
              <w14:schemeClr w14:val="tx1"/>
            </w14:solidFill>
          </w14:textFill>
        </w:rPr>
        <w:t>。</w:t>
      </w:r>
    </w:p>
    <w:p>
      <w:pPr>
        <w:widowControl/>
        <w:ind w:firstLine="560" w:firstLineChars="200"/>
        <w:jc w:val="left"/>
        <w:rPr>
          <w:rFonts w:hint="eastAsia" w:asciiTheme="minorEastAsia" w:hAnsiTheme="minorEastAsia" w:cstheme="minorEastAsia"/>
          <w:color w:val="000000" w:themeColor="text1"/>
          <w:sz w:val="28"/>
          <w:szCs w:val="28"/>
          <w14:textFill>
            <w14:solidFill>
              <w14:schemeClr w14:val="tx1"/>
            </w14:solidFill>
          </w14:textFill>
        </w:rPr>
      </w:pPr>
      <w:bookmarkStart w:id="0" w:name="_GoBack"/>
      <w:bookmarkEnd w:id="0"/>
    </w:p>
    <w:p>
      <w:pPr>
        <w:widowControl/>
        <w:spacing w:line="560" w:lineRule="exact"/>
        <w:ind w:firstLine="2240" w:firstLineChars="800"/>
        <w:jc w:val="left"/>
        <w:rPr>
          <w:rFonts w:hint="eastAsia" w:asciiTheme="minorEastAsia" w:hAnsiTheme="minorEastAsia" w:cstheme="minorEastAsia"/>
          <w:sz w:val="28"/>
          <w:szCs w:val="28"/>
        </w:rPr>
      </w:pPr>
      <w:r>
        <w:rPr>
          <w:rFonts w:hint="eastAsia" w:asciiTheme="minorEastAsia" w:hAnsiTheme="minorEastAsia" w:cstheme="minorEastAsia"/>
          <w:kern w:val="0"/>
          <w:sz w:val="28"/>
          <w:szCs w:val="28"/>
          <w:lang w:bidi="ar"/>
        </w:rPr>
        <w:t>被搬迁人（签字捺印/用章</w:t>
      </w:r>
      <w:r>
        <w:rPr>
          <w:rFonts w:hint="eastAsia" w:asciiTheme="minorEastAsia" w:hAnsiTheme="minorEastAsia" w:cstheme="minorEastAsia"/>
          <w:color w:val="000000"/>
          <w:kern w:val="0"/>
          <w:sz w:val="28"/>
          <w:szCs w:val="28"/>
          <w:lang w:bidi="ar"/>
        </w:rPr>
        <w:t xml:space="preserve">）： </w:t>
      </w:r>
    </w:p>
    <w:p>
      <w:pPr>
        <w:widowControl/>
        <w:spacing w:line="560" w:lineRule="exact"/>
        <w:jc w:val="center"/>
        <w:rPr>
          <w:rFonts w:hint="eastAsia" w:asciiTheme="minorEastAsia" w:hAnsiTheme="minorEastAsia" w:cstheme="minorEastAsia"/>
          <w:color w:val="000000"/>
          <w:kern w:val="0"/>
          <w:sz w:val="28"/>
          <w:szCs w:val="28"/>
          <w:lang w:bidi="ar"/>
        </w:rPr>
      </w:pPr>
      <w:r>
        <w:rPr>
          <w:rFonts w:hint="eastAsia" w:asciiTheme="minorEastAsia" w:hAnsiTheme="minorEastAsia" w:cstheme="minorEastAsia"/>
          <w:color w:val="000000"/>
          <w:kern w:val="0"/>
          <w:sz w:val="28"/>
          <w:szCs w:val="28"/>
          <w:lang w:bidi="ar"/>
        </w:rPr>
        <w:t xml:space="preserve">                     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D9B85E-1302-44B7-94D2-65739865CA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57818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YjA4YzE1ZmMyYWNiOWE3YTYyZTM2MWZiNDVkZjgifQ=="/>
  </w:docVars>
  <w:rsids>
    <w:rsidRoot w:val="00E03D77"/>
    <w:rsid w:val="00007D2F"/>
    <w:rsid w:val="00043F46"/>
    <w:rsid w:val="00057091"/>
    <w:rsid w:val="000973ED"/>
    <w:rsid w:val="000B7D67"/>
    <w:rsid w:val="00121B2A"/>
    <w:rsid w:val="00131672"/>
    <w:rsid w:val="00166876"/>
    <w:rsid w:val="00167F23"/>
    <w:rsid w:val="001A24F1"/>
    <w:rsid w:val="001A4716"/>
    <w:rsid w:val="001C2910"/>
    <w:rsid w:val="001D3E9F"/>
    <w:rsid w:val="001D7947"/>
    <w:rsid w:val="001E7C67"/>
    <w:rsid w:val="001F25BA"/>
    <w:rsid w:val="002057B6"/>
    <w:rsid w:val="002066BE"/>
    <w:rsid w:val="00227FFC"/>
    <w:rsid w:val="002A233C"/>
    <w:rsid w:val="00317FF2"/>
    <w:rsid w:val="00323CEA"/>
    <w:rsid w:val="0033695E"/>
    <w:rsid w:val="003525E0"/>
    <w:rsid w:val="00391726"/>
    <w:rsid w:val="003920B5"/>
    <w:rsid w:val="003935E5"/>
    <w:rsid w:val="0039770A"/>
    <w:rsid w:val="003F2FDA"/>
    <w:rsid w:val="00406A50"/>
    <w:rsid w:val="00422446"/>
    <w:rsid w:val="0042536B"/>
    <w:rsid w:val="00426101"/>
    <w:rsid w:val="00443D4C"/>
    <w:rsid w:val="00463FF6"/>
    <w:rsid w:val="00470DA2"/>
    <w:rsid w:val="004A5816"/>
    <w:rsid w:val="004F4EE2"/>
    <w:rsid w:val="00570E1B"/>
    <w:rsid w:val="005B1EB6"/>
    <w:rsid w:val="005B71D1"/>
    <w:rsid w:val="005C5A14"/>
    <w:rsid w:val="005F547C"/>
    <w:rsid w:val="00621B15"/>
    <w:rsid w:val="00627C30"/>
    <w:rsid w:val="00661B50"/>
    <w:rsid w:val="0067300A"/>
    <w:rsid w:val="006B31C3"/>
    <w:rsid w:val="006E000E"/>
    <w:rsid w:val="00704A09"/>
    <w:rsid w:val="007156B3"/>
    <w:rsid w:val="007200AE"/>
    <w:rsid w:val="007231ED"/>
    <w:rsid w:val="007305AF"/>
    <w:rsid w:val="00760984"/>
    <w:rsid w:val="00790351"/>
    <w:rsid w:val="007924E4"/>
    <w:rsid w:val="007B1D2A"/>
    <w:rsid w:val="007D1CE9"/>
    <w:rsid w:val="007F34D8"/>
    <w:rsid w:val="00815CB6"/>
    <w:rsid w:val="0082381D"/>
    <w:rsid w:val="00831422"/>
    <w:rsid w:val="00860373"/>
    <w:rsid w:val="00860A71"/>
    <w:rsid w:val="00875006"/>
    <w:rsid w:val="008823E5"/>
    <w:rsid w:val="008826A3"/>
    <w:rsid w:val="008A4C98"/>
    <w:rsid w:val="008C009C"/>
    <w:rsid w:val="008C2886"/>
    <w:rsid w:val="008D3BA5"/>
    <w:rsid w:val="008F5054"/>
    <w:rsid w:val="008F6F00"/>
    <w:rsid w:val="00906DC8"/>
    <w:rsid w:val="009264DB"/>
    <w:rsid w:val="00943B16"/>
    <w:rsid w:val="00973D66"/>
    <w:rsid w:val="009860F8"/>
    <w:rsid w:val="009B7025"/>
    <w:rsid w:val="009D2DB1"/>
    <w:rsid w:val="009D6CED"/>
    <w:rsid w:val="00A10E67"/>
    <w:rsid w:val="00A1154D"/>
    <w:rsid w:val="00A374AB"/>
    <w:rsid w:val="00A55401"/>
    <w:rsid w:val="00A61ACB"/>
    <w:rsid w:val="00A675F3"/>
    <w:rsid w:val="00A70561"/>
    <w:rsid w:val="00A74072"/>
    <w:rsid w:val="00A824C1"/>
    <w:rsid w:val="00B010DD"/>
    <w:rsid w:val="00B41DE2"/>
    <w:rsid w:val="00B66C75"/>
    <w:rsid w:val="00BA72AF"/>
    <w:rsid w:val="00BB5E5B"/>
    <w:rsid w:val="00BC0A45"/>
    <w:rsid w:val="00BD5183"/>
    <w:rsid w:val="00BD7191"/>
    <w:rsid w:val="00BF5C58"/>
    <w:rsid w:val="00C21C1F"/>
    <w:rsid w:val="00C265FB"/>
    <w:rsid w:val="00C31ED0"/>
    <w:rsid w:val="00C33967"/>
    <w:rsid w:val="00C6592E"/>
    <w:rsid w:val="00C77A62"/>
    <w:rsid w:val="00CA4B98"/>
    <w:rsid w:val="00CB3E73"/>
    <w:rsid w:val="00CB796F"/>
    <w:rsid w:val="00CE3F35"/>
    <w:rsid w:val="00D22239"/>
    <w:rsid w:val="00D333C1"/>
    <w:rsid w:val="00D61147"/>
    <w:rsid w:val="00D876CD"/>
    <w:rsid w:val="00DA4B3C"/>
    <w:rsid w:val="00DA51E2"/>
    <w:rsid w:val="00DB1D01"/>
    <w:rsid w:val="00DD1190"/>
    <w:rsid w:val="00DF3835"/>
    <w:rsid w:val="00E03D77"/>
    <w:rsid w:val="00E3340A"/>
    <w:rsid w:val="00E33EB2"/>
    <w:rsid w:val="00E7141F"/>
    <w:rsid w:val="00E9420E"/>
    <w:rsid w:val="00EC222D"/>
    <w:rsid w:val="00ED3073"/>
    <w:rsid w:val="00EF5987"/>
    <w:rsid w:val="00F02EB9"/>
    <w:rsid w:val="00F17EF2"/>
    <w:rsid w:val="00F24C3C"/>
    <w:rsid w:val="00F46D34"/>
    <w:rsid w:val="00F63ED8"/>
    <w:rsid w:val="00F82FF2"/>
    <w:rsid w:val="00F91C50"/>
    <w:rsid w:val="00FE7B94"/>
    <w:rsid w:val="010A5FC0"/>
    <w:rsid w:val="01474632"/>
    <w:rsid w:val="016D6E1B"/>
    <w:rsid w:val="01830099"/>
    <w:rsid w:val="01F8316F"/>
    <w:rsid w:val="0250441F"/>
    <w:rsid w:val="029562D6"/>
    <w:rsid w:val="02A4689B"/>
    <w:rsid w:val="03AE3AF3"/>
    <w:rsid w:val="03C2134C"/>
    <w:rsid w:val="046151DE"/>
    <w:rsid w:val="04936845"/>
    <w:rsid w:val="04A02A37"/>
    <w:rsid w:val="04DE21B6"/>
    <w:rsid w:val="050E3028"/>
    <w:rsid w:val="051A6F66"/>
    <w:rsid w:val="052878D5"/>
    <w:rsid w:val="05485881"/>
    <w:rsid w:val="05E7170E"/>
    <w:rsid w:val="062956B3"/>
    <w:rsid w:val="06640499"/>
    <w:rsid w:val="06837593"/>
    <w:rsid w:val="06B56F46"/>
    <w:rsid w:val="07532B10"/>
    <w:rsid w:val="077010BF"/>
    <w:rsid w:val="07D77390"/>
    <w:rsid w:val="080C703A"/>
    <w:rsid w:val="08254F79"/>
    <w:rsid w:val="085B1D6F"/>
    <w:rsid w:val="09150170"/>
    <w:rsid w:val="093A7BD7"/>
    <w:rsid w:val="099C43EE"/>
    <w:rsid w:val="0AAC68B2"/>
    <w:rsid w:val="0B4B151D"/>
    <w:rsid w:val="0B4E34C6"/>
    <w:rsid w:val="0B754EF6"/>
    <w:rsid w:val="0BBD2D58"/>
    <w:rsid w:val="0BCB0FBA"/>
    <w:rsid w:val="0BE67BA2"/>
    <w:rsid w:val="0BED2CDE"/>
    <w:rsid w:val="0C493A12"/>
    <w:rsid w:val="0CA34105"/>
    <w:rsid w:val="0CDD71F7"/>
    <w:rsid w:val="0D004C93"/>
    <w:rsid w:val="0D6B4803"/>
    <w:rsid w:val="0E054F9F"/>
    <w:rsid w:val="0E286B73"/>
    <w:rsid w:val="0E611874"/>
    <w:rsid w:val="0E883192"/>
    <w:rsid w:val="0E8D69FB"/>
    <w:rsid w:val="0E924011"/>
    <w:rsid w:val="0EBE4E06"/>
    <w:rsid w:val="0EFD148A"/>
    <w:rsid w:val="0F234950"/>
    <w:rsid w:val="0F43768E"/>
    <w:rsid w:val="0F474DFC"/>
    <w:rsid w:val="0F607C6B"/>
    <w:rsid w:val="0F865924"/>
    <w:rsid w:val="0FCE1A39"/>
    <w:rsid w:val="1010343F"/>
    <w:rsid w:val="10DE709A"/>
    <w:rsid w:val="11072A94"/>
    <w:rsid w:val="117B6FDE"/>
    <w:rsid w:val="120B3EBE"/>
    <w:rsid w:val="123A79A5"/>
    <w:rsid w:val="12AE507E"/>
    <w:rsid w:val="12C64289"/>
    <w:rsid w:val="12E265A5"/>
    <w:rsid w:val="135D4BEE"/>
    <w:rsid w:val="14397409"/>
    <w:rsid w:val="149A07A8"/>
    <w:rsid w:val="14AA20B4"/>
    <w:rsid w:val="14C50C9C"/>
    <w:rsid w:val="14CB05FC"/>
    <w:rsid w:val="14EA425F"/>
    <w:rsid w:val="15A24B3A"/>
    <w:rsid w:val="161377E5"/>
    <w:rsid w:val="163F45CF"/>
    <w:rsid w:val="164E081E"/>
    <w:rsid w:val="165F0C7D"/>
    <w:rsid w:val="169D0AAC"/>
    <w:rsid w:val="173E6AE4"/>
    <w:rsid w:val="1776002C"/>
    <w:rsid w:val="180E295A"/>
    <w:rsid w:val="1811244B"/>
    <w:rsid w:val="18504D21"/>
    <w:rsid w:val="18510A99"/>
    <w:rsid w:val="18952734"/>
    <w:rsid w:val="190653E0"/>
    <w:rsid w:val="190E10EB"/>
    <w:rsid w:val="19235F91"/>
    <w:rsid w:val="195E6FCA"/>
    <w:rsid w:val="198804EA"/>
    <w:rsid w:val="19A25638"/>
    <w:rsid w:val="19C37774"/>
    <w:rsid w:val="1A2E3A81"/>
    <w:rsid w:val="1A400DC5"/>
    <w:rsid w:val="1A614149"/>
    <w:rsid w:val="1B067919"/>
    <w:rsid w:val="1B3426D8"/>
    <w:rsid w:val="1B925650"/>
    <w:rsid w:val="1BCB46BE"/>
    <w:rsid w:val="1BD9532E"/>
    <w:rsid w:val="1BE20386"/>
    <w:rsid w:val="1C307E43"/>
    <w:rsid w:val="1C4E1A3F"/>
    <w:rsid w:val="1C76287C"/>
    <w:rsid w:val="1C895B5E"/>
    <w:rsid w:val="1CC47E67"/>
    <w:rsid w:val="1D1F1166"/>
    <w:rsid w:val="1D556936"/>
    <w:rsid w:val="1D7F39B2"/>
    <w:rsid w:val="1E4B32F5"/>
    <w:rsid w:val="1E57048B"/>
    <w:rsid w:val="1E6B759E"/>
    <w:rsid w:val="1E7E3C6A"/>
    <w:rsid w:val="1ED8781E"/>
    <w:rsid w:val="1EF5217E"/>
    <w:rsid w:val="1EFA1543"/>
    <w:rsid w:val="1F6868C8"/>
    <w:rsid w:val="1F8650F2"/>
    <w:rsid w:val="205253AE"/>
    <w:rsid w:val="20B3409F"/>
    <w:rsid w:val="20F070A1"/>
    <w:rsid w:val="21505F82"/>
    <w:rsid w:val="215142C5"/>
    <w:rsid w:val="21635AC5"/>
    <w:rsid w:val="2198179B"/>
    <w:rsid w:val="21C2144E"/>
    <w:rsid w:val="21DF0EC4"/>
    <w:rsid w:val="220B7F0B"/>
    <w:rsid w:val="22140B6D"/>
    <w:rsid w:val="222334A6"/>
    <w:rsid w:val="22396826"/>
    <w:rsid w:val="223C00C4"/>
    <w:rsid w:val="225F079C"/>
    <w:rsid w:val="228E4DC3"/>
    <w:rsid w:val="22C64C2E"/>
    <w:rsid w:val="23384D2F"/>
    <w:rsid w:val="23386239"/>
    <w:rsid w:val="23452FA8"/>
    <w:rsid w:val="23713D9D"/>
    <w:rsid w:val="237A0EA4"/>
    <w:rsid w:val="237C4C1C"/>
    <w:rsid w:val="23BA1BE8"/>
    <w:rsid w:val="23BC770E"/>
    <w:rsid w:val="241E3F25"/>
    <w:rsid w:val="24225DA7"/>
    <w:rsid w:val="242D5F16"/>
    <w:rsid w:val="24333818"/>
    <w:rsid w:val="24594F5D"/>
    <w:rsid w:val="24CD76F9"/>
    <w:rsid w:val="25891160"/>
    <w:rsid w:val="25C87BB4"/>
    <w:rsid w:val="25F72C80"/>
    <w:rsid w:val="25FD7B6A"/>
    <w:rsid w:val="26D20FF7"/>
    <w:rsid w:val="26EC3D45"/>
    <w:rsid w:val="27656C75"/>
    <w:rsid w:val="282D5A8F"/>
    <w:rsid w:val="286D7229"/>
    <w:rsid w:val="28752BA2"/>
    <w:rsid w:val="289C18BC"/>
    <w:rsid w:val="28C055AB"/>
    <w:rsid w:val="28CB21A2"/>
    <w:rsid w:val="29003398"/>
    <w:rsid w:val="29233D8C"/>
    <w:rsid w:val="29A053DC"/>
    <w:rsid w:val="29A273A6"/>
    <w:rsid w:val="2A8645D2"/>
    <w:rsid w:val="2ACE1AD5"/>
    <w:rsid w:val="2B606BD1"/>
    <w:rsid w:val="2BAC1E16"/>
    <w:rsid w:val="2BD15D21"/>
    <w:rsid w:val="2C163734"/>
    <w:rsid w:val="2C736DD8"/>
    <w:rsid w:val="2CCD64E8"/>
    <w:rsid w:val="2CFE48F4"/>
    <w:rsid w:val="2D430559"/>
    <w:rsid w:val="2D6D1A79"/>
    <w:rsid w:val="2DDF4725"/>
    <w:rsid w:val="2E765586"/>
    <w:rsid w:val="2EA73767"/>
    <w:rsid w:val="2EAC6B8E"/>
    <w:rsid w:val="2EBC4A66"/>
    <w:rsid w:val="2F5729E1"/>
    <w:rsid w:val="2F5929EF"/>
    <w:rsid w:val="2FDC41C4"/>
    <w:rsid w:val="30403475"/>
    <w:rsid w:val="307A0735"/>
    <w:rsid w:val="30896BCA"/>
    <w:rsid w:val="30FC5B26"/>
    <w:rsid w:val="31263133"/>
    <w:rsid w:val="31350B00"/>
    <w:rsid w:val="31476905"/>
    <w:rsid w:val="31570A76"/>
    <w:rsid w:val="320A7B08"/>
    <w:rsid w:val="321D581C"/>
    <w:rsid w:val="32560D2E"/>
    <w:rsid w:val="32702B08"/>
    <w:rsid w:val="32EE13F2"/>
    <w:rsid w:val="32F742BF"/>
    <w:rsid w:val="338D69D1"/>
    <w:rsid w:val="33E83C08"/>
    <w:rsid w:val="33F31EDF"/>
    <w:rsid w:val="340053F5"/>
    <w:rsid w:val="34713BFD"/>
    <w:rsid w:val="350B4052"/>
    <w:rsid w:val="3538448A"/>
    <w:rsid w:val="35755059"/>
    <w:rsid w:val="35E30B2B"/>
    <w:rsid w:val="35F42D38"/>
    <w:rsid w:val="3712425B"/>
    <w:rsid w:val="37737C8C"/>
    <w:rsid w:val="379876F3"/>
    <w:rsid w:val="379F14FA"/>
    <w:rsid w:val="38082ACA"/>
    <w:rsid w:val="38170F5F"/>
    <w:rsid w:val="384A2BED"/>
    <w:rsid w:val="386B20A2"/>
    <w:rsid w:val="38E057F5"/>
    <w:rsid w:val="38ED585F"/>
    <w:rsid w:val="391E1E7A"/>
    <w:rsid w:val="393618B9"/>
    <w:rsid w:val="39A53D46"/>
    <w:rsid w:val="39F07CBA"/>
    <w:rsid w:val="3A1F234D"/>
    <w:rsid w:val="3ACD3095"/>
    <w:rsid w:val="3B290D64"/>
    <w:rsid w:val="3B2E0166"/>
    <w:rsid w:val="3BC9358E"/>
    <w:rsid w:val="3CA84C67"/>
    <w:rsid w:val="3CFE624A"/>
    <w:rsid w:val="3D767F06"/>
    <w:rsid w:val="3DCA75E5"/>
    <w:rsid w:val="3E1F46CA"/>
    <w:rsid w:val="3E502AD5"/>
    <w:rsid w:val="3E763EF3"/>
    <w:rsid w:val="3EEA4CD8"/>
    <w:rsid w:val="3EFB0C93"/>
    <w:rsid w:val="3F3B75F3"/>
    <w:rsid w:val="3F3D74FE"/>
    <w:rsid w:val="3F57273F"/>
    <w:rsid w:val="3F70586B"/>
    <w:rsid w:val="4038461C"/>
    <w:rsid w:val="40C10146"/>
    <w:rsid w:val="41053A33"/>
    <w:rsid w:val="414508EB"/>
    <w:rsid w:val="41AA074E"/>
    <w:rsid w:val="41C932CA"/>
    <w:rsid w:val="41E974C9"/>
    <w:rsid w:val="421D3616"/>
    <w:rsid w:val="42311955"/>
    <w:rsid w:val="4296204B"/>
    <w:rsid w:val="429F5DD9"/>
    <w:rsid w:val="42BF46CD"/>
    <w:rsid w:val="42E25F11"/>
    <w:rsid w:val="43104F29"/>
    <w:rsid w:val="43184081"/>
    <w:rsid w:val="438576C5"/>
    <w:rsid w:val="43F436E6"/>
    <w:rsid w:val="44CD30D2"/>
    <w:rsid w:val="44FE14DD"/>
    <w:rsid w:val="44FF0DB1"/>
    <w:rsid w:val="45120DAE"/>
    <w:rsid w:val="453C1EE4"/>
    <w:rsid w:val="458F38CC"/>
    <w:rsid w:val="45B1654F"/>
    <w:rsid w:val="45E85CE9"/>
    <w:rsid w:val="462C46D7"/>
    <w:rsid w:val="46460CD2"/>
    <w:rsid w:val="46582E6F"/>
    <w:rsid w:val="466365AA"/>
    <w:rsid w:val="46F54B62"/>
    <w:rsid w:val="47215957"/>
    <w:rsid w:val="475950F1"/>
    <w:rsid w:val="475D6995"/>
    <w:rsid w:val="477C0DDF"/>
    <w:rsid w:val="47FE17F4"/>
    <w:rsid w:val="48825F81"/>
    <w:rsid w:val="48A51C70"/>
    <w:rsid w:val="48E443E1"/>
    <w:rsid w:val="491333DC"/>
    <w:rsid w:val="492D560E"/>
    <w:rsid w:val="499115EB"/>
    <w:rsid w:val="49A14B2D"/>
    <w:rsid w:val="4A0B01F8"/>
    <w:rsid w:val="4ABE76C9"/>
    <w:rsid w:val="4B315A3D"/>
    <w:rsid w:val="4B5D6832"/>
    <w:rsid w:val="4BD765E4"/>
    <w:rsid w:val="4C2D4AE8"/>
    <w:rsid w:val="4C974982"/>
    <w:rsid w:val="4CC90623"/>
    <w:rsid w:val="4D371A30"/>
    <w:rsid w:val="4D39588F"/>
    <w:rsid w:val="4D87403A"/>
    <w:rsid w:val="4DB210B7"/>
    <w:rsid w:val="4DC42199"/>
    <w:rsid w:val="4E6D76D3"/>
    <w:rsid w:val="4E8862BB"/>
    <w:rsid w:val="4E9A4F55"/>
    <w:rsid w:val="4EB57141"/>
    <w:rsid w:val="4F426607"/>
    <w:rsid w:val="4F7A3E56"/>
    <w:rsid w:val="4F840831"/>
    <w:rsid w:val="4FBF5D0D"/>
    <w:rsid w:val="50E772C9"/>
    <w:rsid w:val="50E83041"/>
    <w:rsid w:val="51595CED"/>
    <w:rsid w:val="51CF1073"/>
    <w:rsid w:val="51E732F9"/>
    <w:rsid w:val="5208399B"/>
    <w:rsid w:val="520C0C9F"/>
    <w:rsid w:val="52366D83"/>
    <w:rsid w:val="529D1F01"/>
    <w:rsid w:val="52B0193D"/>
    <w:rsid w:val="52C553E8"/>
    <w:rsid w:val="53075452"/>
    <w:rsid w:val="53B813F1"/>
    <w:rsid w:val="53EC109A"/>
    <w:rsid w:val="53F51CFD"/>
    <w:rsid w:val="53F8359B"/>
    <w:rsid w:val="540463E4"/>
    <w:rsid w:val="54106B37"/>
    <w:rsid w:val="544F3B03"/>
    <w:rsid w:val="5472334E"/>
    <w:rsid w:val="54A208E6"/>
    <w:rsid w:val="54B971CF"/>
    <w:rsid w:val="551663CF"/>
    <w:rsid w:val="559F521C"/>
    <w:rsid w:val="55DB4F23"/>
    <w:rsid w:val="55DF63F2"/>
    <w:rsid w:val="55ED318A"/>
    <w:rsid w:val="55F253AA"/>
    <w:rsid w:val="56C87B9D"/>
    <w:rsid w:val="56D93B58"/>
    <w:rsid w:val="56F52014"/>
    <w:rsid w:val="578F2469"/>
    <w:rsid w:val="578F5DE0"/>
    <w:rsid w:val="57F9571C"/>
    <w:rsid w:val="58290668"/>
    <w:rsid w:val="58466FCB"/>
    <w:rsid w:val="5847689F"/>
    <w:rsid w:val="589F252A"/>
    <w:rsid w:val="591075D9"/>
    <w:rsid w:val="591E3AA4"/>
    <w:rsid w:val="592866D1"/>
    <w:rsid w:val="59F44F42"/>
    <w:rsid w:val="5A386DE8"/>
    <w:rsid w:val="5B85605C"/>
    <w:rsid w:val="5BA30291"/>
    <w:rsid w:val="5BC16969"/>
    <w:rsid w:val="5BEA5A6E"/>
    <w:rsid w:val="5BF7704A"/>
    <w:rsid w:val="5C1271C4"/>
    <w:rsid w:val="5C1D71C2"/>
    <w:rsid w:val="5C571811"/>
    <w:rsid w:val="5C606182"/>
    <w:rsid w:val="5D04273B"/>
    <w:rsid w:val="5D1A4582"/>
    <w:rsid w:val="5D3F66DF"/>
    <w:rsid w:val="5D740137"/>
    <w:rsid w:val="5DAC0C7A"/>
    <w:rsid w:val="5E343D6A"/>
    <w:rsid w:val="5E3D32DF"/>
    <w:rsid w:val="5E3D49CC"/>
    <w:rsid w:val="5E6E3946"/>
    <w:rsid w:val="5E802B0B"/>
    <w:rsid w:val="5EDB6FF3"/>
    <w:rsid w:val="5EF15067"/>
    <w:rsid w:val="5FB94527"/>
    <w:rsid w:val="5FCA6701"/>
    <w:rsid w:val="5FDC0AAF"/>
    <w:rsid w:val="6008725C"/>
    <w:rsid w:val="602A2D2E"/>
    <w:rsid w:val="608F34D9"/>
    <w:rsid w:val="609B00D0"/>
    <w:rsid w:val="60E21B5F"/>
    <w:rsid w:val="612B4847"/>
    <w:rsid w:val="61314591"/>
    <w:rsid w:val="61601BC9"/>
    <w:rsid w:val="617A577F"/>
    <w:rsid w:val="6189617B"/>
    <w:rsid w:val="61B72CE8"/>
    <w:rsid w:val="62724E61"/>
    <w:rsid w:val="62726E02"/>
    <w:rsid w:val="62960B4F"/>
    <w:rsid w:val="62E21FE6"/>
    <w:rsid w:val="62EC531C"/>
    <w:rsid w:val="632919C3"/>
    <w:rsid w:val="63422A85"/>
    <w:rsid w:val="63A4104A"/>
    <w:rsid w:val="64B21544"/>
    <w:rsid w:val="64FD30A9"/>
    <w:rsid w:val="657D7DA4"/>
    <w:rsid w:val="65B55790"/>
    <w:rsid w:val="665054B9"/>
    <w:rsid w:val="66550B83"/>
    <w:rsid w:val="6683763C"/>
    <w:rsid w:val="66903B07"/>
    <w:rsid w:val="66A971AC"/>
    <w:rsid w:val="66D24120"/>
    <w:rsid w:val="67446DCC"/>
    <w:rsid w:val="67656D42"/>
    <w:rsid w:val="67FF1934"/>
    <w:rsid w:val="68983554"/>
    <w:rsid w:val="68A13DAA"/>
    <w:rsid w:val="68D01302"/>
    <w:rsid w:val="68D919B3"/>
    <w:rsid w:val="690D7691"/>
    <w:rsid w:val="692C3FBB"/>
    <w:rsid w:val="698F00A6"/>
    <w:rsid w:val="69C935B8"/>
    <w:rsid w:val="6A0E36C1"/>
    <w:rsid w:val="6A3D3FA6"/>
    <w:rsid w:val="6A437A66"/>
    <w:rsid w:val="6A6257BB"/>
    <w:rsid w:val="6AAB7162"/>
    <w:rsid w:val="6AB328D2"/>
    <w:rsid w:val="6B105217"/>
    <w:rsid w:val="6B2018FE"/>
    <w:rsid w:val="6B33048D"/>
    <w:rsid w:val="6B4D3E2E"/>
    <w:rsid w:val="6BA90FB8"/>
    <w:rsid w:val="6C326407"/>
    <w:rsid w:val="6C615D2A"/>
    <w:rsid w:val="6C787517"/>
    <w:rsid w:val="6CEF77DA"/>
    <w:rsid w:val="6CF46B9E"/>
    <w:rsid w:val="6CFC1EF7"/>
    <w:rsid w:val="6CFF29C7"/>
    <w:rsid w:val="6D1F4F4D"/>
    <w:rsid w:val="6D293574"/>
    <w:rsid w:val="6D594EAA"/>
    <w:rsid w:val="6D775E65"/>
    <w:rsid w:val="6DD356F6"/>
    <w:rsid w:val="6DF42BCE"/>
    <w:rsid w:val="6E0472B5"/>
    <w:rsid w:val="6E4E5E1E"/>
    <w:rsid w:val="6E7A30D3"/>
    <w:rsid w:val="6E9C1E19"/>
    <w:rsid w:val="6FD92A68"/>
    <w:rsid w:val="707029DF"/>
    <w:rsid w:val="711E6777"/>
    <w:rsid w:val="71771B4C"/>
    <w:rsid w:val="72170CCB"/>
    <w:rsid w:val="725B146D"/>
    <w:rsid w:val="731D5BEB"/>
    <w:rsid w:val="734B7734"/>
    <w:rsid w:val="73634A7D"/>
    <w:rsid w:val="738B7B30"/>
    <w:rsid w:val="73C727A4"/>
    <w:rsid w:val="73CC2623"/>
    <w:rsid w:val="74113EFA"/>
    <w:rsid w:val="747F7695"/>
    <w:rsid w:val="75EA4FE2"/>
    <w:rsid w:val="76397DEC"/>
    <w:rsid w:val="7662101C"/>
    <w:rsid w:val="76854EE0"/>
    <w:rsid w:val="76860E4D"/>
    <w:rsid w:val="76E539FB"/>
    <w:rsid w:val="77560455"/>
    <w:rsid w:val="775766A7"/>
    <w:rsid w:val="778253BE"/>
    <w:rsid w:val="77DF669D"/>
    <w:rsid w:val="77E15F71"/>
    <w:rsid w:val="78817828"/>
    <w:rsid w:val="78976B85"/>
    <w:rsid w:val="7946161D"/>
    <w:rsid w:val="7A3C7DD6"/>
    <w:rsid w:val="7A515E7E"/>
    <w:rsid w:val="7A5160CE"/>
    <w:rsid w:val="7B024B7C"/>
    <w:rsid w:val="7B6E3FBF"/>
    <w:rsid w:val="7BBA0FB3"/>
    <w:rsid w:val="7BFD3595"/>
    <w:rsid w:val="7C454574"/>
    <w:rsid w:val="7C490589"/>
    <w:rsid w:val="7D657CCF"/>
    <w:rsid w:val="7D774073"/>
    <w:rsid w:val="7D8C2AE0"/>
    <w:rsid w:val="7DE818C1"/>
    <w:rsid w:val="7E2F38FB"/>
    <w:rsid w:val="7E386B07"/>
    <w:rsid w:val="7E4B683A"/>
    <w:rsid w:val="7E8E6727"/>
    <w:rsid w:val="7E971A7F"/>
    <w:rsid w:val="7F136182"/>
    <w:rsid w:val="7FE46814"/>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kern w:val="2"/>
      <w:sz w:val="18"/>
      <w:szCs w:val="18"/>
    </w:rPr>
  </w:style>
  <w:style w:type="character" w:customStyle="1" w:styleId="15">
    <w:name w:val="标题 1 字符"/>
    <w:basedOn w:val="10"/>
    <w:link w:val="2"/>
    <w:qFormat/>
    <w:uiPriority w:val="9"/>
    <w:rPr>
      <w:rFonts w:ascii="宋体" w:hAnsi="宋体" w:eastAsia="宋体" w:cs="宋体"/>
      <w:b/>
      <w:bCs/>
      <w:kern w:val="36"/>
      <w:sz w:val="48"/>
      <w:szCs w:val="48"/>
    </w:rPr>
  </w:style>
  <w:style w:type="character" w:customStyle="1" w:styleId="16">
    <w:name w:val="font21"/>
    <w:basedOn w:val="10"/>
    <w:qFormat/>
    <w:uiPriority w:val="0"/>
    <w:rPr>
      <w:rFonts w:hint="default" w:ascii="仿宋_GB2312" w:eastAsia="仿宋_GB2312" w:cs="仿宋_GB2312"/>
      <w:color w:val="000000"/>
      <w:sz w:val="24"/>
      <w:szCs w:val="24"/>
      <w:u w:val="none"/>
    </w:rPr>
  </w:style>
  <w:style w:type="character" w:customStyle="1" w:styleId="17">
    <w:name w:val="font31"/>
    <w:basedOn w:val="10"/>
    <w:qFormat/>
    <w:uiPriority w:val="0"/>
    <w:rPr>
      <w:rFonts w:hint="eastAsia" w:ascii="宋体" w:hAnsi="宋体" w:eastAsia="宋体" w:cs="宋体"/>
      <w:color w:val="000000"/>
      <w:sz w:val="22"/>
      <w:szCs w:val="22"/>
      <w:u w:val="single"/>
    </w:rPr>
  </w:style>
  <w:style w:type="character" w:customStyle="1" w:styleId="18">
    <w:name w:val="font01"/>
    <w:basedOn w:val="10"/>
    <w:qFormat/>
    <w:uiPriority w:val="0"/>
    <w:rPr>
      <w:rFonts w:hint="eastAsia" w:ascii="宋体" w:hAnsi="宋体" w:eastAsia="宋体" w:cs="宋体"/>
      <w:color w:val="000000"/>
      <w:sz w:val="22"/>
      <w:szCs w:val="22"/>
      <w:u w:val="none"/>
    </w:r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1215</Words>
  <Characters>1307</Characters>
  <Lines>12</Lines>
  <Paragraphs>3</Paragraphs>
  <TotalTime>0</TotalTime>
  <ScaleCrop>false</ScaleCrop>
  <LinksUpToDate>false</LinksUpToDate>
  <CharactersWithSpaces>1640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2019-05-09T07:18:00Z</dcterms:created>
  <dc:creator>user</dc:creator>
  <cp:lastModifiedBy>陈婷0</cp:lastModifiedBy>
  <cp:lastPrinted>2025-08-15T11:01:00Z</cp:lastPrinted>
  <dcterms:modified xsi:type="dcterms:W3CDTF">2025-10-24T09:43:06Z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33655230948F45AB8D4C31A5794EE2A9_13</vt:lpwstr>
  </property>
  <property fmtid="{D5CDD505-2E9C-101B-9397-08002B2CF9AE}" pid="4" name="KSOTemplateDocerSaveRecord">
    <vt:lpwstr>eyJoZGlkIjoiMjFmNmQ5ODU0NTNlZTIxYjAwYzNmZGM4NTUxZmJiM2IiLCJ1c2VySWQiOiIxMTI2MDY3MDkwIn0=</vt:lpwstr>
  </property>
</Properties>
</file>