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D8BBC">
      <w:pPr>
        <w:jc w:val="left"/>
        <w:rPr>
          <w:rFonts w:ascii="仿宋" w:hAnsi="仿宋" w:eastAsia="仿宋" w:cs="仿宋"/>
          <w:sz w:val="22"/>
          <w:szCs w:val="22"/>
        </w:rPr>
      </w:pPr>
      <w:r>
        <w:rPr>
          <w:rFonts w:hint="eastAsia" w:ascii="仿宋" w:hAnsi="仿宋" w:eastAsia="仿宋" w:cs="仿宋"/>
          <w:sz w:val="22"/>
          <w:szCs w:val="22"/>
        </w:rPr>
        <w:t>深圳市龙祺商业运营管理有限公司美憬阁酒店分公司</w:t>
      </w:r>
    </w:p>
    <w:p w14:paraId="4CEB7F34">
      <w:pPr>
        <w:jc w:val="center"/>
        <w:rPr>
          <w:rFonts w:ascii="仿宋" w:hAnsi="仿宋" w:eastAsia="仿宋" w:cs="仿宋"/>
          <w:b/>
          <w:bCs/>
          <w:sz w:val="52"/>
          <w:szCs w:val="52"/>
        </w:rPr>
      </w:pPr>
      <w:r>
        <w:rPr>
          <w:rFonts w:hint="eastAsia" w:ascii="仿宋" w:hAnsi="仿宋" w:eastAsia="仿宋" w:cs="仿宋"/>
          <w:b/>
          <w:bCs/>
          <w:sz w:val="44"/>
          <w:szCs w:val="44"/>
        </w:rPr>
        <w:t>招标需求单</w:t>
      </w:r>
    </w:p>
    <w:p w14:paraId="711E4F5F">
      <w:pPr>
        <w:jc w:val="right"/>
        <w:rPr>
          <w:rFonts w:ascii="仿宋" w:hAnsi="仿宋" w:eastAsia="仿宋" w:cs="仿宋"/>
          <w:b/>
          <w:bCs/>
          <w:sz w:val="52"/>
          <w:szCs w:val="52"/>
        </w:rPr>
      </w:pPr>
      <w:r>
        <w:rPr>
          <w:rFonts w:hint="eastAsia" w:ascii="仿宋" w:hAnsi="仿宋" w:eastAsia="仿宋" w:cs="仿宋"/>
          <w:sz w:val="24"/>
        </w:rPr>
        <w:t>2025年</w:t>
      </w:r>
      <w:r>
        <w:rPr>
          <w:rFonts w:ascii="仿宋" w:hAnsi="仿宋" w:eastAsia="仿宋" w:cs="仿宋"/>
          <w:sz w:val="24"/>
        </w:rPr>
        <w:t>10</w:t>
      </w:r>
      <w:r>
        <w:rPr>
          <w:rFonts w:hint="eastAsia" w:ascii="仿宋" w:hAnsi="仿宋" w:eastAsia="仿宋" w:cs="仿宋"/>
          <w:sz w:val="24"/>
        </w:rPr>
        <w:t>月</w:t>
      </w:r>
      <w:r>
        <w:rPr>
          <w:rFonts w:hint="eastAsia" w:ascii="仿宋" w:hAnsi="仿宋" w:eastAsia="仿宋" w:cs="仿宋"/>
          <w:sz w:val="24"/>
          <w:lang w:val="en-US" w:eastAsia="zh-CN"/>
        </w:rPr>
        <w:t>30</w:t>
      </w:r>
      <w:r>
        <w:rPr>
          <w:rFonts w:hint="eastAsia" w:ascii="仿宋" w:hAnsi="仿宋" w:eastAsia="仿宋" w:cs="仿宋"/>
          <w:sz w:val="24"/>
        </w:rPr>
        <w:t>日</w:t>
      </w:r>
    </w:p>
    <w:tbl>
      <w:tblPr>
        <w:tblStyle w:val="8"/>
        <w:tblW w:w="10217" w:type="dxa"/>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8"/>
        <w:gridCol w:w="1831"/>
        <w:gridCol w:w="867"/>
        <w:gridCol w:w="387"/>
        <w:gridCol w:w="995"/>
        <w:gridCol w:w="1249"/>
        <w:gridCol w:w="858"/>
        <w:gridCol w:w="988"/>
        <w:gridCol w:w="1274"/>
      </w:tblGrid>
      <w:tr w14:paraId="77B58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68" w:type="dxa"/>
            <w:vAlign w:val="center"/>
          </w:tcPr>
          <w:p w14:paraId="65886A75">
            <w:pPr>
              <w:jc w:val="center"/>
              <w:rPr>
                <w:rFonts w:ascii="仿宋" w:hAnsi="仿宋" w:eastAsia="仿宋" w:cs="仿宋"/>
                <w:sz w:val="22"/>
                <w:szCs w:val="22"/>
              </w:rPr>
            </w:pPr>
            <w:r>
              <w:rPr>
                <w:rFonts w:hint="eastAsia" w:ascii="仿宋" w:hAnsi="仿宋" w:eastAsia="仿宋" w:cs="仿宋"/>
                <w:sz w:val="22"/>
                <w:szCs w:val="22"/>
              </w:rPr>
              <w:t>编号</w:t>
            </w:r>
          </w:p>
        </w:tc>
        <w:tc>
          <w:tcPr>
            <w:tcW w:w="1831" w:type="dxa"/>
            <w:vAlign w:val="center"/>
          </w:tcPr>
          <w:p w14:paraId="16A51C8E">
            <w:pPr>
              <w:jc w:val="center"/>
              <w:rPr>
                <w:rFonts w:ascii="仿宋" w:hAnsi="仿宋" w:eastAsia="仿宋" w:cs="仿宋"/>
                <w:sz w:val="22"/>
                <w:szCs w:val="22"/>
              </w:rPr>
            </w:pPr>
          </w:p>
        </w:tc>
        <w:tc>
          <w:tcPr>
            <w:tcW w:w="1254" w:type="dxa"/>
            <w:gridSpan w:val="2"/>
            <w:vAlign w:val="center"/>
          </w:tcPr>
          <w:p w14:paraId="5287D9EB">
            <w:pPr>
              <w:jc w:val="center"/>
              <w:rPr>
                <w:rFonts w:ascii="仿宋" w:hAnsi="仿宋" w:eastAsia="仿宋" w:cs="仿宋"/>
                <w:sz w:val="22"/>
                <w:szCs w:val="22"/>
              </w:rPr>
            </w:pPr>
            <w:r>
              <w:rPr>
                <w:rFonts w:hint="eastAsia" w:ascii="仿宋" w:hAnsi="仿宋" w:eastAsia="仿宋" w:cs="仿宋"/>
                <w:sz w:val="22"/>
                <w:szCs w:val="22"/>
              </w:rPr>
              <w:t>*申请部门</w:t>
            </w:r>
          </w:p>
        </w:tc>
        <w:tc>
          <w:tcPr>
            <w:tcW w:w="2244" w:type="dxa"/>
            <w:gridSpan w:val="2"/>
            <w:vAlign w:val="center"/>
          </w:tcPr>
          <w:p w14:paraId="16DB925D">
            <w:pPr>
              <w:jc w:val="center"/>
              <w:rPr>
                <w:rFonts w:ascii="仿宋" w:hAnsi="仿宋" w:eastAsia="仿宋" w:cs="仿宋"/>
                <w:sz w:val="22"/>
                <w:szCs w:val="22"/>
              </w:rPr>
            </w:pPr>
            <w:r>
              <w:rPr>
                <w:rFonts w:hint="eastAsia" w:ascii="仿宋" w:hAnsi="仿宋" w:eastAsia="仿宋" w:cs="仿宋"/>
                <w:sz w:val="22"/>
                <w:szCs w:val="22"/>
              </w:rPr>
              <w:t>美憬阁酒店工程部</w:t>
            </w:r>
          </w:p>
        </w:tc>
        <w:tc>
          <w:tcPr>
            <w:tcW w:w="1846" w:type="dxa"/>
            <w:gridSpan w:val="2"/>
            <w:vAlign w:val="center"/>
          </w:tcPr>
          <w:p w14:paraId="22F4FA7C">
            <w:pPr>
              <w:jc w:val="center"/>
              <w:rPr>
                <w:rFonts w:ascii="仿宋" w:hAnsi="仿宋" w:eastAsia="仿宋" w:cs="仿宋"/>
                <w:sz w:val="22"/>
                <w:szCs w:val="22"/>
              </w:rPr>
            </w:pPr>
            <w:r>
              <w:rPr>
                <w:rFonts w:hint="eastAsia" w:ascii="仿宋" w:hAnsi="仿宋" w:eastAsia="仿宋" w:cs="仿宋"/>
                <w:sz w:val="22"/>
                <w:szCs w:val="22"/>
              </w:rPr>
              <w:t>*申请人</w:t>
            </w:r>
          </w:p>
          <w:p w14:paraId="575B428E">
            <w:pPr>
              <w:jc w:val="center"/>
              <w:rPr>
                <w:rFonts w:ascii="仿宋" w:hAnsi="仿宋" w:eastAsia="仿宋" w:cs="仿宋"/>
                <w:sz w:val="22"/>
                <w:szCs w:val="22"/>
              </w:rPr>
            </w:pPr>
            <w:r>
              <w:rPr>
                <w:rFonts w:hint="eastAsia" w:ascii="仿宋" w:hAnsi="仿宋" w:eastAsia="仿宋" w:cs="仿宋"/>
                <w:sz w:val="22"/>
                <w:szCs w:val="22"/>
              </w:rPr>
              <w:t>(直接对接人)</w:t>
            </w:r>
          </w:p>
        </w:tc>
        <w:tc>
          <w:tcPr>
            <w:tcW w:w="1274" w:type="dxa"/>
            <w:vAlign w:val="center"/>
          </w:tcPr>
          <w:p w14:paraId="750931B4">
            <w:pPr>
              <w:jc w:val="center"/>
              <w:rPr>
                <w:rFonts w:ascii="仿宋" w:hAnsi="仿宋" w:eastAsia="仿宋" w:cs="仿宋"/>
                <w:sz w:val="22"/>
                <w:szCs w:val="22"/>
              </w:rPr>
            </w:pPr>
            <w:r>
              <w:rPr>
                <w:rFonts w:hint="eastAsia" w:ascii="仿宋" w:hAnsi="仿宋" w:eastAsia="仿宋" w:cs="仿宋"/>
                <w:sz w:val="22"/>
                <w:szCs w:val="22"/>
              </w:rPr>
              <w:t>曾海雄</w:t>
            </w:r>
          </w:p>
        </w:tc>
      </w:tr>
      <w:tr w14:paraId="658B0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68" w:type="dxa"/>
            <w:vAlign w:val="center"/>
          </w:tcPr>
          <w:p w14:paraId="6C063860">
            <w:pPr>
              <w:jc w:val="center"/>
              <w:rPr>
                <w:rFonts w:ascii="仿宋" w:hAnsi="仿宋" w:eastAsia="仿宋" w:cs="仿宋"/>
                <w:sz w:val="22"/>
                <w:szCs w:val="22"/>
              </w:rPr>
            </w:pPr>
            <w:r>
              <w:rPr>
                <w:rFonts w:hint="eastAsia" w:ascii="仿宋" w:hAnsi="仿宋" w:eastAsia="仿宋" w:cs="仿宋"/>
                <w:sz w:val="22"/>
                <w:szCs w:val="22"/>
              </w:rPr>
              <w:t>*所属项目</w:t>
            </w:r>
          </w:p>
        </w:tc>
        <w:tc>
          <w:tcPr>
            <w:tcW w:w="1831" w:type="dxa"/>
            <w:vAlign w:val="center"/>
          </w:tcPr>
          <w:p w14:paraId="05711473">
            <w:pPr>
              <w:rPr>
                <w:rFonts w:ascii="仿宋" w:hAnsi="仿宋" w:eastAsia="仿宋" w:cs="仿宋"/>
              </w:rPr>
            </w:pPr>
            <w:r>
              <w:rPr>
                <w:rFonts w:hint="eastAsia" w:ascii="仿宋" w:hAnsi="仿宋" w:eastAsia="仿宋" w:cs="仿宋"/>
              </w:rPr>
              <w:t>时尚艺术大厦项目</w:t>
            </w:r>
          </w:p>
        </w:tc>
        <w:tc>
          <w:tcPr>
            <w:tcW w:w="1254" w:type="dxa"/>
            <w:gridSpan w:val="2"/>
            <w:vAlign w:val="center"/>
          </w:tcPr>
          <w:p w14:paraId="25A67A15">
            <w:pPr>
              <w:jc w:val="center"/>
              <w:rPr>
                <w:rFonts w:ascii="仿宋" w:hAnsi="仿宋" w:eastAsia="仿宋" w:cs="仿宋"/>
                <w:sz w:val="22"/>
                <w:szCs w:val="22"/>
              </w:rPr>
            </w:pPr>
            <w:r>
              <w:rPr>
                <w:rFonts w:hint="eastAsia" w:ascii="仿宋" w:hAnsi="仿宋" w:eastAsia="仿宋" w:cs="仿宋"/>
                <w:sz w:val="22"/>
                <w:szCs w:val="22"/>
              </w:rPr>
              <w:t>*招标需求</w:t>
            </w:r>
          </w:p>
          <w:p w14:paraId="0D2362C9">
            <w:pPr>
              <w:jc w:val="center"/>
              <w:rPr>
                <w:rFonts w:ascii="仿宋" w:hAnsi="仿宋" w:eastAsia="仿宋" w:cs="仿宋"/>
                <w:sz w:val="22"/>
                <w:szCs w:val="22"/>
              </w:rPr>
            </w:pPr>
            <w:r>
              <w:rPr>
                <w:rFonts w:hint="eastAsia" w:ascii="仿宋" w:hAnsi="仿宋" w:eastAsia="仿宋" w:cs="仿宋"/>
                <w:b/>
                <w:bCs/>
                <w:sz w:val="22"/>
                <w:szCs w:val="22"/>
              </w:rPr>
              <w:t>完整</w:t>
            </w:r>
            <w:r>
              <w:rPr>
                <w:rFonts w:hint="eastAsia" w:ascii="仿宋" w:hAnsi="仿宋" w:eastAsia="仿宋" w:cs="仿宋"/>
                <w:sz w:val="22"/>
                <w:szCs w:val="22"/>
              </w:rPr>
              <w:t>名称</w:t>
            </w:r>
          </w:p>
        </w:tc>
        <w:tc>
          <w:tcPr>
            <w:tcW w:w="2244" w:type="dxa"/>
            <w:gridSpan w:val="2"/>
            <w:vAlign w:val="center"/>
          </w:tcPr>
          <w:p w14:paraId="61454952">
            <w:pPr>
              <w:jc w:val="left"/>
              <w:rPr>
                <w:rFonts w:ascii="仿宋" w:hAnsi="仿宋" w:eastAsia="仿宋" w:cs="仿宋"/>
                <w:sz w:val="22"/>
                <w:szCs w:val="22"/>
              </w:rPr>
            </w:pPr>
            <w:r>
              <w:rPr>
                <w:rFonts w:hint="eastAsia" w:ascii="仿宋" w:hAnsi="仿宋" w:eastAsia="仿宋" w:cs="仿宋"/>
                <w:sz w:val="22"/>
                <w:szCs w:val="22"/>
              </w:rPr>
              <w:t>美憬阁酒店分体空调系统安装</w:t>
            </w:r>
            <w:r>
              <w:rPr>
                <w:rFonts w:hint="eastAsia" w:ascii="仿宋" w:hAnsi="仿宋" w:eastAsia="仿宋" w:cs="仿宋"/>
              </w:rPr>
              <w:t>工程</w:t>
            </w:r>
          </w:p>
        </w:tc>
        <w:tc>
          <w:tcPr>
            <w:tcW w:w="1846" w:type="dxa"/>
            <w:gridSpan w:val="2"/>
            <w:vAlign w:val="center"/>
          </w:tcPr>
          <w:p w14:paraId="445D3EF5">
            <w:pPr>
              <w:jc w:val="center"/>
              <w:rPr>
                <w:rFonts w:ascii="仿宋" w:hAnsi="仿宋" w:eastAsia="仿宋" w:cs="仿宋"/>
                <w:sz w:val="22"/>
                <w:szCs w:val="22"/>
              </w:rPr>
            </w:pPr>
            <w:r>
              <w:rPr>
                <w:rFonts w:hint="eastAsia" w:ascii="仿宋" w:hAnsi="仿宋" w:eastAsia="仿宋" w:cs="仿宋"/>
                <w:sz w:val="22"/>
                <w:szCs w:val="22"/>
              </w:rPr>
              <w:t>*采购立项    是否完成</w:t>
            </w:r>
          </w:p>
        </w:tc>
        <w:tc>
          <w:tcPr>
            <w:tcW w:w="1274" w:type="dxa"/>
            <w:vAlign w:val="center"/>
          </w:tcPr>
          <w:p w14:paraId="41421583">
            <w:pPr>
              <w:rPr>
                <w:rFonts w:ascii="仿宋" w:hAnsi="仿宋" w:eastAsia="仿宋" w:cs="仿宋"/>
                <w:sz w:val="22"/>
                <w:szCs w:val="22"/>
              </w:rPr>
            </w:pPr>
            <w:r>
              <w:rPr>
                <w:rFonts w:hint="eastAsia" w:ascii="仿宋" w:hAnsi="仿宋" w:eastAsia="仿宋" w:cs="仿宋"/>
                <w:sz w:val="22"/>
                <w:szCs w:val="22"/>
              </w:rPr>
              <w:t>是</w:t>
            </w:r>
            <w:r>
              <w:rPr>
                <w:rFonts w:hint="eastAsia" w:ascii="仿宋" w:hAnsi="仿宋" w:eastAsia="仿宋" w:cs="仿宋"/>
                <w:szCs w:val="21"/>
              </w:rPr>
              <w:sym w:font="Wingdings 2" w:char="0052"/>
            </w:r>
            <w:r>
              <w:rPr>
                <w:rFonts w:hint="eastAsia" w:ascii="仿宋" w:hAnsi="仿宋" w:eastAsia="仿宋" w:cs="仿宋"/>
                <w:szCs w:val="21"/>
              </w:rPr>
              <w:t xml:space="preserve"> </w:t>
            </w:r>
            <w:r>
              <w:rPr>
                <w:rFonts w:hint="eastAsia" w:ascii="仿宋" w:hAnsi="仿宋" w:eastAsia="仿宋" w:cs="仿宋"/>
                <w:sz w:val="22"/>
                <w:szCs w:val="22"/>
              </w:rPr>
              <w:t>否</w:t>
            </w:r>
            <w:r>
              <w:rPr>
                <w:rFonts w:hint="eastAsia" w:ascii="仿宋" w:hAnsi="仿宋" w:eastAsia="仿宋" w:cs="仿宋"/>
                <w:szCs w:val="21"/>
              </w:rPr>
              <w:sym w:font="Wingdings 2" w:char="00A3"/>
            </w:r>
          </w:p>
        </w:tc>
      </w:tr>
      <w:tr w14:paraId="0EDB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768" w:type="dxa"/>
            <w:vAlign w:val="center"/>
          </w:tcPr>
          <w:p w14:paraId="0C89E24E">
            <w:pPr>
              <w:jc w:val="center"/>
              <w:rPr>
                <w:rFonts w:ascii="仿宋" w:hAnsi="仿宋" w:eastAsia="仿宋" w:cs="仿宋"/>
                <w:sz w:val="22"/>
                <w:szCs w:val="22"/>
              </w:rPr>
            </w:pPr>
            <w:r>
              <w:rPr>
                <w:rFonts w:hint="eastAsia" w:ascii="仿宋" w:hAnsi="仿宋" w:eastAsia="仿宋" w:cs="仿宋"/>
                <w:sz w:val="22"/>
                <w:szCs w:val="22"/>
              </w:rPr>
              <w:t>*项目概况</w:t>
            </w:r>
          </w:p>
        </w:tc>
        <w:tc>
          <w:tcPr>
            <w:tcW w:w="8449" w:type="dxa"/>
            <w:gridSpan w:val="8"/>
            <w:vAlign w:val="center"/>
          </w:tcPr>
          <w:p w14:paraId="53E38F9B">
            <w:pPr>
              <w:jc w:val="left"/>
              <w:rPr>
                <w:rFonts w:ascii="仿宋" w:hAnsi="仿宋" w:eastAsia="仿宋" w:cs="仿宋"/>
                <w:sz w:val="22"/>
                <w:szCs w:val="22"/>
              </w:rPr>
            </w:pPr>
            <w:r>
              <w:rPr>
                <w:rFonts w:hint="eastAsia" w:ascii="仿宋" w:hAnsi="仿宋" w:eastAsia="仿宋" w:cs="仿宋"/>
                <w:color w:val="333333"/>
                <w:szCs w:val="21"/>
                <w:shd w:val="clear" w:color="auto" w:fill="FFFFFF"/>
              </w:rPr>
              <w:t>项目位于深圳市龙华区大浪街道浪浪韵路8号，酒店建筑面积30350㎡(客房区面积18657.57㎡，公共区域面169243㎡)，酒店管理用房3506㎡。客房总数263间，全日制餐厅136个餐位，中餐厅40个餐位及7个包房、大堂吧40个餐位，酒廊54个餐位，大宴会厅886.4㎡，会议室3间，康体配套有健身房及游泳池。</w:t>
            </w:r>
          </w:p>
        </w:tc>
      </w:tr>
      <w:tr w14:paraId="77388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768" w:type="dxa"/>
            <w:vAlign w:val="center"/>
          </w:tcPr>
          <w:p w14:paraId="472C7302">
            <w:pPr>
              <w:jc w:val="center"/>
              <w:rPr>
                <w:rFonts w:ascii="仿宋" w:hAnsi="仿宋" w:eastAsia="仿宋" w:cs="仿宋"/>
                <w:sz w:val="22"/>
                <w:szCs w:val="22"/>
              </w:rPr>
            </w:pPr>
            <w:r>
              <w:rPr>
                <w:rFonts w:hint="eastAsia" w:ascii="仿宋" w:hAnsi="仿宋" w:eastAsia="仿宋" w:cs="仿宋"/>
                <w:sz w:val="22"/>
                <w:szCs w:val="22"/>
              </w:rPr>
              <w:t>*招标范围、内容详细说明</w:t>
            </w:r>
          </w:p>
        </w:tc>
        <w:tc>
          <w:tcPr>
            <w:tcW w:w="8449" w:type="dxa"/>
            <w:gridSpan w:val="8"/>
            <w:vAlign w:val="center"/>
          </w:tcPr>
          <w:p w14:paraId="1FB8E8C9">
            <w:pPr>
              <w:rPr>
                <w:rFonts w:ascii="仿宋" w:hAnsi="仿宋" w:eastAsia="仿宋" w:cs="仿宋"/>
              </w:rPr>
            </w:pPr>
            <w:bookmarkStart w:id="0" w:name="_Hlk212471835"/>
            <w:r>
              <w:rPr>
                <w:rFonts w:hint="eastAsia" w:ascii="仿宋" w:hAnsi="仿宋" w:eastAsia="仿宋" w:cs="仿宋"/>
              </w:rPr>
              <w:t>本次招标为美憬阁酒店空调系统安装工程招标，招标范围包括但不限于：</w:t>
            </w:r>
          </w:p>
          <w:p w14:paraId="14B29652">
            <w:pPr>
              <w:rPr>
                <w:rFonts w:ascii="仿宋" w:hAnsi="仿宋" w:eastAsia="仿宋" w:cs="仿宋"/>
              </w:rPr>
            </w:pPr>
            <w:r>
              <w:rPr>
                <w:rFonts w:hint="eastAsia" w:ascii="仿宋" w:hAnsi="仿宋" w:eastAsia="仿宋" w:cs="仿宋"/>
              </w:rPr>
              <w:t>一、2F\3F\6F凉菜间、17F电梯机房、M层配电房及收货平台增加分体空调机：</w:t>
            </w:r>
          </w:p>
          <w:p w14:paraId="6EA23AB2">
            <w:pPr>
              <w:numPr>
                <w:ilvl w:val="0"/>
                <w:numId w:val="1"/>
              </w:numPr>
            </w:pPr>
            <w:r>
              <w:rPr>
                <w:rFonts w:hint="eastAsia" w:ascii="仿宋" w:hAnsi="仿宋" w:eastAsia="仿宋" w:cs="仿宋"/>
              </w:rPr>
              <w:t>安装分体空调机改善工作环境温度。</w:t>
            </w:r>
          </w:p>
          <w:p w14:paraId="34FCB2F7">
            <w:pPr>
              <w:numPr>
                <w:ilvl w:val="0"/>
                <w:numId w:val="2"/>
              </w:numPr>
              <w:rPr>
                <w:rFonts w:ascii="仿宋" w:hAnsi="仿宋" w:eastAsia="仿宋" w:cs="仿宋"/>
              </w:rPr>
            </w:pPr>
            <w:r>
              <w:rPr>
                <w:rFonts w:hint="eastAsia" w:ascii="仿宋" w:hAnsi="仿宋" w:eastAsia="仿宋" w:cs="仿宋"/>
              </w:rPr>
              <w:t>给安装在B</w:t>
            </w:r>
            <w:r>
              <w:rPr>
                <w:rFonts w:ascii="仿宋" w:hAnsi="仿宋" w:eastAsia="仿宋" w:cs="仿宋"/>
              </w:rPr>
              <w:t>1</w:t>
            </w:r>
            <w:r>
              <w:rPr>
                <w:rFonts w:hint="eastAsia" w:ascii="仿宋" w:hAnsi="仿宋" w:eastAsia="仿宋" w:cs="仿宋"/>
              </w:rPr>
              <w:t>楼空调机组的散热增加排风导流。</w:t>
            </w:r>
            <w:r>
              <w:rPr>
                <w:rFonts w:hint="eastAsia" w:ascii="仿宋" w:hAnsi="仿宋" w:eastAsia="仿宋" w:cs="仿宋"/>
              </w:rPr>
              <w:br w:type="textWrapping"/>
            </w:r>
            <w:r>
              <w:rPr>
                <w:rFonts w:hint="eastAsia" w:ascii="仿宋" w:hAnsi="仿宋" w:eastAsia="仿宋" w:cs="仿宋"/>
              </w:rPr>
              <w:t>3.M层收货平台原有分体空调主机移位至B1层。</w:t>
            </w:r>
          </w:p>
          <w:p w14:paraId="4BB8A830">
            <w:pPr>
              <w:rPr>
                <w:rFonts w:ascii="仿宋" w:hAnsi="仿宋" w:eastAsia="仿宋" w:cs="仿宋"/>
              </w:rPr>
            </w:pPr>
            <w:r>
              <w:rPr>
                <w:rFonts w:hint="eastAsia" w:ascii="仿宋" w:hAnsi="仿宋" w:eastAsia="仿宋" w:cs="仿宋"/>
              </w:rPr>
              <w:t>施工及管理要求：</w:t>
            </w:r>
          </w:p>
          <w:p w14:paraId="06191EF9">
            <w:pPr>
              <w:rPr>
                <w:rFonts w:ascii="仿宋" w:hAnsi="仿宋" w:eastAsia="仿宋" w:cs="仿宋"/>
              </w:rPr>
            </w:pPr>
            <w:r>
              <w:rPr>
                <w:rFonts w:hint="eastAsia" w:ascii="仿宋" w:hAnsi="仿宋" w:eastAsia="仿宋" w:cs="仿宋"/>
              </w:rPr>
              <w:t>1.该工程承包方式为全包干（包辅材，包安装、包拆除清运）；</w:t>
            </w:r>
          </w:p>
          <w:p w14:paraId="0CC5DF4C">
            <w:pPr>
              <w:rPr>
                <w:rFonts w:ascii="仿宋" w:hAnsi="仿宋" w:eastAsia="仿宋" w:cs="仿宋"/>
              </w:rPr>
            </w:pPr>
            <w:r>
              <w:rPr>
                <w:rFonts w:hint="eastAsia" w:ascii="仿宋" w:hAnsi="仿宋" w:eastAsia="仿宋" w:cs="仿宋"/>
              </w:rPr>
              <w:t>2.所有材料配件均符合国标。</w:t>
            </w:r>
          </w:p>
          <w:p w14:paraId="1E1419DD">
            <w:pPr>
              <w:rPr>
                <w:rFonts w:ascii="仿宋" w:hAnsi="仿宋" w:eastAsia="仿宋" w:cs="仿宋"/>
              </w:rPr>
            </w:pPr>
            <w:r>
              <w:rPr>
                <w:rFonts w:hint="eastAsia" w:ascii="仿宋" w:hAnsi="仿宋" w:eastAsia="仿宋" w:cs="仿宋"/>
              </w:rPr>
              <w:t>3.由于酒店属在运营状态，施工过程中因酒店经营需求停工、误工或需变更施工方案等所产生的一切费用均由承包人承担；</w:t>
            </w:r>
          </w:p>
          <w:p w14:paraId="0430F00E">
            <w:pPr>
              <w:rPr>
                <w:rFonts w:ascii="仿宋" w:hAnsi="仿宋" w:eastAsia="仿宋" w:cs="仿宋"/>
              </w:rPr>
            </w:pPr>
            <w:r>
              <w:rPr>
                <w:rFonts w:hint="eastAsia" w:ascii="仿宋" w:hAnsi="仿宋" w:eastAsia="仿宋" w:cs="仿宋"/>
              </w:rPr>
              <w:t>4.具体工作内容以招标工程量清单为准。承包人不能拒绝执行为完成本项工程而需执行的可能遗漏的工程项目。发包人有权力根据需要进行调整，承包人须无条件接受发包人提出的变更要求，并按要求调整施工范围及内容。</w:t>
            </w:r>
          </w:p>
          <w:p w14:paraId="0FD86C10">
            <w:pPr>
              <w:rPr>
                <w:rFonts w:ascii="仿宋" w:hAnsi="仿宋" w:eastAsia="仿宋" w:cs="仿宋"/>
              </w:rPr>
            </w:pPr>
            <w:r>
              <w:rPr>
                <w:rFonts w:hint="eastAsia" w:ascii="仿宋" w:hAnsi="仿宋" w:eastAsia="仿宋" w:cs="仿宋"/>
              </w:rPr>
              <w:t>5.承包人在投标前需到酒店进行现场勘察，参与项目投标时，需有酒店工程部签发的《工程改造现场勘察确认单》与报价单一并投放方为有效，否则贵司报价视为无效报价。</w:t>
            </w:r>
            <w:bookmarkEnd w:id="0"/>
          </w:p>
        </w:tc>
      </w:tr>
      <w:tr w14:paraId="3AD3E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68" w:type="dxa"/>
            <w:vAlign w:val="center"/>
          </w:tcPr>
          <w:p w14:paraId="386C8767">
            <w:pPr>
              <w:jc w:val="center"/>
              <w:rPr>
                <w:rFonts w:ascii="仿宋" w:hAnsi="仿宋" w:eastAsia="仿宋" w:cs="仿宋"/>
                <w:sz w:val="22"/>
                <w:szCs w:val="22"/>
              </w:rPr>
            </w:pPr>
            <w:r>
              <w:rPr>
                <w:rFonts w:hint="eastAsia" w:ascii="仿宋" w:hAnsi="仿宋" w:eastAsia="仿宋" w:cs="仿宋"/>
                <w:sz w:val="22"/>
                <w:szCs w:val="22"/>
              </w:rPr>
              <w:t>预估金额</w:t>
            </w:r>
          </w:p>
          <w:p w14:paraId="1831F109">
            <w:pPr>
              <w:jc w:val="center"/>
              <w:rPr>
                <w:rFonts w:ascii="仿宋" w:hAnsi="仿宋" w:eastAsia="仿宋" w:cs="仿宋"/>
                <w:sz w:val="22"/>
                <w:szCs w:val="22"/>
              </w:rPr>
            </w:pPr>
            <w:r>
              <w:rPr>
                <w:rFonts w:hint="eastAsia" w:ascii="仿宋" w:hAnsi="仿宋" w:eastAsia="仿宋" w:cs="仿宋"/>
                <w:sz w:val="22"/>
                <w:szCs w:val="22"/>
              </w:rPr>
              <w:t>（万元）</w:t>
            </w:r>
          </w:p>
        </w:tc>
        <w:tc>
          <w:tcPr>
            <w:tcW w:w="2698" w:type="dxa"/>
            <w:gridSpan w:val="2"/>
            <w:vAlign w:val="center"/>
          </w:tcPr>
          <w:p w14:paraId="589D88C4">
            <w:pPr>
              <w:rPr>
                <w:rFonts w:ascii="仿宋" w:hAnsi="仿宋" w:eastAsia="仿宋" w:cs="仿宋"/>
                <w:sz w:val="22"/>
                <w:szCs w:val="22"/>
              </w:rPr>
            </w:pPr>
            <w:r>
              <w:rPr>
                <w:rFonts w:ascii="仿宋" w:hAnsi="仿宋" w:eastAsia="仿宋" w:cs="仿宋"/>
                <w:sz w:val="22"/>
                <w:szCs w:val="22"/>
              </w:rPr>
              <w:t>12.00</w:t>
            </w:r>
          </w:p>
        </w:tc>
        <w:tc>
          <w:tcPr>
            <w:tcW w:w="1382" w:type="dxa"/>
            <w:gridSpan w:val="2"/>
            <w:vAlign w:val="center"/>
          </w:tcPr>
          <w:p w14:paraId="78014624">
            <w:pPr>
              <w:jc w:val="center"/>
              <w:rPr>
                <w:rFonts w:ascii="仿宋" w:hAnsi="仿宋" w:eastAsia="仿宋" w:cs="仿宋"/>
                <w:sz w:val="22"/>
                <w:szCs w:val="22"/>
              </w:rPr>
            </w:pPr>
            <w:r>
              <w:rPr>
                <w:rFonts w:hint="eastAsia" w:ascii="仿宋" w:hAnsi="仿宋" w:eastAsia="仿宋" w:cs="仿宋"/>
                <w:sz w:val="22"/>
                <w:szCs w:val="22"/>
              </w:rPr>
              <w:t>拟采用</w:t>
            </w:r>
          </w:p>
          <w:p w14:paraId="3E3FEA06">
            <w:pPr>
              <w:jc w:val="center"/>
              <w:rPr>
                <w:rFonts w:ascii="仿宋" w:hAnsi="仿宋" w:eastAsia="仿宋" w:cs="仿宋"/>
                <w:sz w:val="22"/>
                <w:szCs w:val="22"/>
              </w:rPr>
            </w:pPr>
            <w:r>
              <w:rPr>
                <w:rFonts w:hint="eastAsia" w:ascii="仿宋" w:hAnsi="仿宋" w:eastAsia="仿宋" w:cs="仿宋"/>
                <w:sz w:val="22"/>
                <w:szCs w:val="22"/>
              </w:rPr>
              <w:t>招标方式</w:t>
            </w:r>
          </w:p>
        </w:tc>
        <w:tc>
          <w:tcPr>
            <w:tcW w:w="4369" w:type="dxa"/>
            <w:gridSpan w:val="4"/>
            <w:vAlign w:val="center"/>
          </w:tcPr>
          <w:p w14:paraId="30BAB76E">
            <w:pPr>
              <w:jc w:val="center"/>
              <w:rPr>
                <w:rFonts w:ascii="仿宋" w:hAnsi="仿宋" w:eastAsia="仿宋" w:cs="仿宋"/>
                <w:sz w:val="22"/>
                <w:szCs w:val="22"/>
              </w:rPr>
            </w:pPr>
            <w:r>
              <w:rPr>
                <w:rFonts w:hint="eastAsia" w:ascii="仿宋" w:hAnsi="仿宋" w:eastAsia="仿宋" w:cs="仿宋"/>
                <w:sz w:val="22"/>
                <w:szCs w:val="22"/>
              </w:rPr>
              <w:t>公开遴选</w:t>
            </w:r>
          </w:p>
        </w:tc>
      </w:tr>
      <w:tr w14:paraId="1BCB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1768" w:type="dxa"/>
            <w:vAlign w:val="center"/>
          </w:tcPr>
          <w:p w14:paraId="1A25F766">
            <w:pPr>
              <w:jc w:val="center"/>
              <w:rPr>
                <w:rFonts w:ascii="仿宋" w:hAnsi="仿宋" w:eastAsia="仿宋" w:cs="仿宋"/>
                <w:sz w:val="22"/>
                <w:szCs w:val="22"/>
              </w:rPr>
            </w:pPr>
            <w:r>
              <w:rPr>
                <w:rFonts w:hint="eastAsia" w:ascii="仿宋" w:hAnsi="仿宋" w:eastAsia="仿宋" w:cs="仿宋"/>
                <w:sz w:val="22"/>
                <w:szCs w:val="22"/>
              </w:rPr>
              <w:t>投标人资格要求</w:t>
            </w:r>
          </w:p>
        </w:tc>
        <w:tc>
          <w:tcPr>
            <w:tcW w:w="2698" w:type="dxa"/>
            <w:gridSpan w:val="2"/>
            <w:vAlign w:val="center"/>
          </w:tcPr>
          <w:p w14:paraId="2CD903BB">
            <w:pPr>
              <w:jc w:val="left"/>
              <w:rPr>
                <w:rFonts w:ascii="仿宋" w:hAnsi="仿宋" w:eastAsia="仿宋" w:cs="仿宋"/>
                <w:sz w:val="22"/>
                <w:szCs w:val="22"/>
              </w:rPr>
            </w:pPr>
            <w:r>
              <w:rPr>
                <w:rFonts w:hint="eastAsia" w:ascii="仿宋" w:hAnsi="仿宋" w:eastAsia="仿宋" w:cs="仿宋"/>
                <w:color w:val="333333"/>
                <w:szCs w:val="21"/>
                <w:shd w:val="clear" w:color="auto" w:fill="FFFFFF"/>
              </w:rPr>
              <w:t>(1)具有独立法人资格或合伙制企业或其他组织资格;(2)本项目不接受联合体投标。</w:t>
            </w:r>
          </w:p>
        </w:tc>
        <w:tc>
          <w:tcPr>
            <w:tcW w:w="1382" w:type="dxa"/>
            <w:gridSpan w:val="2"/>
            <w:vAlign w:val="center"/>
          </w:tcPr>
          <w:p w14:paraId="218A8DD6">
            <w:pPr>
              <w:jc w:val="center"/>
              <w:rPr>
                <w:rFonts w:ascii="仿宋" w:hAnsi="仿宋" w:eastAsia="仿宋" w:cs="仿宋"/>
                <w:sz w:val="22"/>
                <w:szCs w:val="22"/>
              </w:rPr>
            </w:pPr>
            <w:r>
              <w:rPr>
                <w:rFonts w:hint="eastAsia" w:ascii="仿宋" w:hAnsi="仿宋" w:eastAsia="仿宋" w:cs="仿宋"/>
                <w:sz w:val="22"/>
                <w:szCs w:val="22"/>
              </w:rPr>
              <w:t>项目</w:t>
            </w:r>
          </w:p>
          <w:p w14:paraId="0CB1634D">
            <w:pPr>
              <w:jc w:val="center"/>
              <w:rPr>
                <w:rFonts w:ascii="仿宋" w:hAnsi="仿宋" w:eastAsia="仿宋" w:cs="仿宋"/>
                <w:sz w:val="22"/>
                <w:szCs w:val="22"/>
              </w:rPr>
            </w:pPr>
            <w:r>
              <w:rPr>
                <w:rFonts w:hint="eastAsia" w:ascii="仿宋" w:hAnsi="仿宋" w:eastAsia="仿宋" w:cs="仿宋"/>
                <w:sz w:val="22"/>
                <w:szCs w:val="22"/>
              </w:rPr>
              <w:t>资质要求</w:t>
            </w:r>
          </w:p>
        </w:tc>
        <w:tc>
          <w:tcPr>
            <w:tcW w:w="4369" w:type="dxa"/>
            <w:gridSpan w:val="4"/>
            <w:vAlign w:val="center"/>
          </w:tcPr>
          <w:p w14:paraId="74D8FDF2">
            <w:pPr>
              <w:numPr>
                <w:ilvl w:val="0"/>
                <w:numId w:val="3"/>
              </w:numPr>
              <w:rPr>
                <w:rFonts w:ascii="仿宋" w:hAnsi="仿宋" w:eastAsia="仿宋" w:cs="仿宋"/>
                <w:sz w:val="22"/>
                <w:szCs w:val="22"/>
              </w:rPr>
            </w:pPr>
            <w:r>
              <w:rPr>
                <w:rFonts w:hint="eastAsia" w:ascii="仿宋" w:hAnsi="仿宋" w:eastAsia="仿宋" w:cs="仿宋"/>
                <w:sz w:val="22"/>
                <w:szCs w:val="22"/>
              </w:rPr>
              <w:t>近两年内有三家及以上的五星级品牌酒店工程施工案例；</w:t>
            </w:r>
          </w:p>
          <w:p w14:paraId="7CE100B2">
            <w:pPr>
              <w:numPr>
                <w:ilvl w:val="0"/>
                <w:numId w:val="3"/>
              </w:numPr>
              <w:rPr>
                <w:rFonts w:ascii="仿宋" w:hAnsi="仿宋" w:eastAsia="仿宋" w:cs="仿宋"/>
                <w:sz w:val="22"/>
                <w:szCs w:val="22"/>
              </w:rPr>
            </w:pPr>
            <w:r>
              <w:rPr>
                <w:rFonts w:hint="eastAsia" w:ascii="仿宋" w:hAnsi="仿宋" w:eastAsia="仿宋" w:cs="仿宋"/>
                <w:sz w:val="22"/>
                <w:szCs w:val="22"/>
              </w:rPr>
              <w:t>有三年及以上与在运营的五星级酒店施工/维护项目经验；施工/维护经验包括（设施设备维护、酒店小型改造工程）。</w:t>
            </w:r>
          </w:p>
          <w:p w14:paraId="26CEFC91">
            <w:pPr>
              <w:pStyle w:val="2"/>
              <w:ind w:left="0" w:firstLine="0"/>
              <w:jc w:val="both"/>
              <w:rPr>
                <w:rFonts w:eastAsia="仿宋"/>
                <w:lang w:eastAsia="zh-CN"/>
              </w:rPr>
            </w:pPr>
            <w:r>
              <w:rPr>
                <w:rFonts w:hint="eastAsia" w:ascii="仿宋" w:hAnsi="仿宋" w:eastAsia="仿宋" w:cs="仿宋"/>
                <w:sz w:val="22"/>
                <w:szCs w:val="22"/>
                <w:lang w:eastAsia="zh-CN"/>
              </w:rPr>
              <w:t>3.企业的经营范围：具备室内装饰装修施工。</w:t>
            </w:r>
          </w:p>
        </w:tc>
      </w:tr>
      <w:tr w14:paraId="5BCB9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68" w:type="dxa"/>
            <w:vAlign w:val="center"/>
          </w:tcPr>
          <w:p w14:paraId="38BD8549">
            <w:pPr>
              <w:jc w:val="center"/>
              <w:rPr>
                <w:rFonts w:ascii="仿宋" w:hAnsi="仿宋" w:eastAsia="仿宋" w:cs="仿宋"/>
                <w:sz w:val="22"/>
                <w:szCs w:val="22"/>
              </w:rPr>
            </w:pPr>
            <w:r>
              <w:rPr>
                <w:rFonts w:hint="eastAsia" w:ascii="仿宋" w:hAnsi="仿宋" w:eastAsia="仿宋" w:cs="仿宋"/>
                <w:sz w:val="22"/>
                <w:szCs w:val="22"/>
              </w:rPr>
              <w:t>*进场时间节点</w:t>
            </w:r>
          </w:p>
        </w:tc>
        <w:tc>
          <w:tcPr>
            <w:tcW w:w="2698" w:type="dxa"/>
            <w:gridSpan w:val="2"/>
            <w:vAlign w:val="center"/>
          </w:tcPr>
          <w:p w14:paraId="61C080D8">
            <w:pPr>
              <w:jc w:val="center"/>
              <w:rPr>
                <w:rFonts w:ascii="仿宋" w:hAnsi="仿宋" w:eastAsia="仿宋" w:cs="仿宋"/>
                <w:sz w:val="22"/>
                <w:szCs w:val="22"/>
              </w:rPr>
            </w:pPr>
            <w:r>
              <w:rPr>
                <w:rFonts w:hint="eastAsia" w:ascii="仿宋" w:hAnsi="仿宋" w:eastAsia="仿宋" w:cs="仿宋"/>
                <w:color w:val="000000" w:themeColor="text1"/>
                <w:sz w:val="22"/>
                <w:szCs w:val="22"/>
                <w14:textFill>
                  <w14:solidFill>
                    <w14:schemeClr w14:val="tx1"/>
                  </w14:solidFill>
                </w14:textFill>
              </w:rPr>
              <w:t>2025.</w:t>
            </w:r>
            <w:r>
              <w:rPr>
                <w:rFonts w:ascii="仿宋" w:hAnsi="仿宋" w:eastAsia="仿宋" w:cs="仿宋"/>
                <w:color w:val="000000" w:themeColor="text1"/>
                <w:sz w:val="22"/>
                <w:szCs w:val="22"/>
                <w14:textFill>
                  <w14:solidFill>
                    <w14:schemeClr w14:val="tx1"/>
                  </w14:solidFill>
                </w14:textFill>
              </w:rPr>
              <w:t>11</w:t>
            </w:r>
            <w:r>
              <w:rPr>
                <w:rFonts w:hint="eastAsia" w:ascii="仿宋" w:hAnsi="仿宋" w:eastAsia="仿宋" w:cs="仿宋"/>
                <w:color w:val="000000" w:themeColor="text1"/>
                <w:sz w:val="22"/>
                <w:szCs w:val="22"/>
                <w14:textFill>
                  <w14:solidFill>
                    <w14:schemeClr w14:val="tx1"/>
                  </w14:solidFill>
                </w14:textFill>
              </w:rPr>
              <w:t>.</w:t>
            </w:r>
            <w:r>
              <w:rPr>
                <w:rFonts w:ascii="仿宋" w:hAnsi="仿宋" w:eastAsia="仿宋" w:cs="仿宋"/>
                <w:color w:val="000000" w:themeColor="text1"/>
                <w:sz w:val="22"/>
                <w:szCs w:val="22"/>
                <w14:textFill>
                  <w14:solidFill>
                    <w14:schemeClr w14:val="tx1"/>
                  </w14:solidFill>
                </w14:textFill>
              </w:rPr>
              <w:t>20</w:t>
            </w:r>
          </w:p>
        </w:tc>
        <w:tc>
          <w:tcPr>
            <w:tcW w:w="1382" w:type="dxa"/>
            <w:gridSpan w:val="2"/>
            <w:vAlign w:val="center"/>
          </w:tcPr>
          <w:p w14:paraId="67320545">
            <w:pPr>
              <w:jc w:val="center"/>
              <w:rPr>
                <w:rFonts w:ascii="仿宋" w:hAnsi="仿宋" w:eastAsia="仿宋" w:cs="仿宋"/>
                <w:sz w:val="22"/>
                <w:szCs w:val="22"/>
              </w:rPr>
            </w:pPr>
            <w:r>
              <w:rPr>
                <w:rFonts w:hint="eastAsia" w:ascii="仿宋" w:hAnsi="仿宋" w:eastAsia="仿宋" w:cs="仿宋"/>
                <w:sz w:val="22"/>
                <w:szCs w:val="22"/>
              </w:rPr>
              <w:t>*工期、交货期要求</w:t>
            </w:r>
          </w:p>
        </w:tc>
        <w:tc>
          <w:tcPr>
            <w:tcW w:w="1249" w:type="dxa"/>
            <w:vAlign w:val="center"/>
          </w:tcPr>
          <w:p w14:paraId="04E324D3">
            <w:pPr>
              <w:jc w:val="center"/>
              <w:rPr>
                <w:rFonts w:ascii="仿宋" w:hAnsi="仿宋" w:eastAsia="仿宋" w:cs="仿宋"/>
                <w:sz w:val="22"/>
                <w:szCs w:val="22"/>
              </w:rPr>
            </w:pPr>
            <w:r>
              <w:rPr>
                <w:rFonts w:hint="eastAsia" w:ascii="仿宋" w:hAnsi="仿宋" w:eastAsia="仿宋" w:cs="仿宋"/>
                <w:color w:val="000000" w:themeColor="text1"/>
                <w:sz w:val="22"/>
                <w:szCs w:val="22"/>
                <w14:textFill>
                  <w14:solidFill>
                    <w14:schemeClr w14:val="tx1"/>
                  </w14:solidFill>
                </w14:textFill>
              </w:rPr>
              <w:t>15个</w:t>
            </w:r>
            <w:r>
              <w:rPr>
                <w:rFonts w:hint="eastAsia" w:ascii="仿宋" w:hAnsi="仿宋" w:eastAsia="仿宋" w:cs="仿宋"/>
                <w:color w:val="000000" w:themeColor="text1"/>
                <w:sz w:val="22"/>
                <w:szCs w:val="22"/>
                <w14:textFill>
                  <w14:solidFill>
                    <w14:schemeClr w14:val="tx1"/>
                  </w14:solidFill>
                </w14:textFill>
              </w:rPr>
              <w:fldChar w:fldCharType="begin"/>
            </w:r>
            <w:r>
              <w:rPr>
                <w:rFonts w:hint="eastAsia" w:ascii="仿宋" w:hAnsi="仿宋" w:eastAsia="仿宋" w:cs="仿宋"/>
                <w:color w:val="000000" w:themeColor="text1"/>
                <w:sz w:val="22"/>
                <w:szCs w:val="22"/>
                <w14:textFill>
                  <w14:solidFill>
                    <w14:schemeClr w14:val="tx1"/>
                  </w14:solidFill>
                </w14:textFill>
              </w:rPr>
              <w:instrText xml:space="preserve"> AUTOTEXT  input373 \* MERGEFORMAT </w:instrText>
            </w:r>
            <w:r>
              <w:rPr>
                <w:rFonts w:hint="eastAsia" w:ascii="仿宋" w:hAnsi="仿宋" w:eastAsia="仿宋" w:cs="仿宋"/>
                <w:color w:val="000000" w:themeColor="text1"/>
                <w:sz w:val="22"/>
                <w:szCs w:val="22"/>
                <w14:textFill>
                  <w14:solidFill>
                    <w14:schemeClr w14:val="tx1"/>
                  </w14:solidFill>
                </w14:textFill>
              </w:rPr>
              <w:fldChar w:fldCharType="end"/>
            </w:r>
            <w:r>
              <w:rPr>
                <w:rFonts w:hint="eastAsia" w:ascii="仿宋" w:hAnsi="仿宋" w:eastAsia="仿宋" w:cs="仿宋"/>
                <w:color w:val="000000" w:themeColor="text1"/>
                <w:sz w:val="22"/>
                <w:szCs w:val="22"/>
                <w14:textFill>
                  <w14:solidFill>
                    <w14:schemeClr w14:val="tx1"/>
                  </w14:solidFill>
                </w14:textFill>
              </w:rPr>
              <w:t>日历天</w:t>
            </w:r>
          </w:p>
        </w:tc>
        <w:tc>
          <w:tcPr>
            <w:tcW w:w="858" w:type="dxa"/>
            <w:vAlign w:val="center"/>
          </w:tcPr>
          <w:p w14:paraId="47D3895B">
            <w:pPr>
              <w:jc w:val="center"/>
              <w:rPr>
                <w:rFonts w:ascii="仿宋" w:hAnsi="仿宋" w:eastAsia="仿宋" w:cs="仿宋"/>
                <w:sz w:val="22"/>
                <w:szCs w:val="22"/>
              </w:rPr>
            </w:pPr>
            <w:r>
              <w:rPr>
                <w:rFonts w:hint="eastAsia" w:ascii="仿宋" w:hAnsi="仿宋" w:eastAsia="仿宋" w:cs="仿宋"/>
                <w:sz w:val="22"/>
                <w:szCs w:val="22"/>
              </w:rPr>
              <w:t>*质量要求</w:t>
            </w:r>
          </w:p>
        </w:tc>
        <w:tc>
          <w:tcPr>
            <w:tcW w:w="2262" w:type="dxa"/>
            <w:gridSpan w:val="2"/>
            <w:vAlign w:val="center"/>
          </w:tcPr>
          <w:p w14:paraId="70248A44">
            <w:pPr>
              <w:jc w:val="left"/>
              <w:rPr>
                <w:rFonts w:ascii="仿宋" w:hAnsi="仿宋" w:eastAsia="仿宋" w:cs="仿宋"/>
              </w:rPr>
            </w:pPr>
            <w:r>
              <w:rPr>
                <w:rFonts w:hint="eastAsia" w:ascii="仿宋" w:hAnsi="仿宋" w:eastAsia="仿宋" w:cs="仿宋"/>
              </w:rPr>
              <w:t>1、验收标准需满足国家规范。</w:t>
            </w:r>
          </w:p>
          <w:p w14:paraId="270C3EAC">
            <w:pPr>
              <w:jc w:val="left"/>
              <w:rPr>
                <w:rFonts w:ascii="仿宋" w:hAnsi="仿宋" w:eastAsia="仿宋" w:cs="仿宋"/>
                <w:sz w:val="22"/>
                <w:szCs w:val="22"/>
              </w:rPr>
            </w:pPr>
            <w:r>
              <w:rPr>
                <w:rFonts w:hint="eastAsia" w:ascii="仿宋" w:hAnsi="仿宋" w:eastAsia="仿宋" w:cs="仿宋"/>
              </w:rPr>
              <w:t>2、通过酒店工程部/使用部门验收。</w:t>
            </w:r>
            <w:r>
              <w:rPr>
                <w:rFonts w:hint="eastAsia" w:ascii="仿宋" w:hAnsi="仿宋" w:eastAsia="仿宋" w:cs="仿宋"/>
              </w:rPr>
              <w:br w:type="textWrapping"/>
            </w:r>
            <w:r>
              <w:rPr>
                <w:rFonts w:hint="eastAsia" w:ascii="仿宋" w:hAnsi="仿宋" w:eastAsia="仿宋" w:cs="仿宋"/>
              </w:rPr>
              <w:t>3.</w:t>
            </w:r>
            <w:r>
              <w:rPr>
                <w:rFonts w:hint="eastAsia" w:ascii="仿宋" w:hAnsi="仿宋" w:eastAsia="仿宋" w:cs="仿宋"/>
                <w:sz w:val="22"/>
                <w:szCs w:val="22"/>
              </w:rPr>
              <w:t>质保期一年</w:t>
            </w:r>
          </w:p>
        </w:tc>
      </w:tr>
      <w:tr w14:paraId="5BCE7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68" w:type="dxa"/>
            <w:vAlign w:val="center"/>
          </w:tcPr>
          <w:p w14:paraId="7CBF8787">
            <w:pPr>
              <w:jc w:val="center"/>
              <w:rPr>
                <w:rFonts w:ascii="仿宋" w:hAnsi="仿宋" w:eastAsia="仿宋" w:cs="仿宋"/>
                <w:sz w:val="22"/>
                <w:szCs w:val="22"/>
              </w:rPr>
            </w:pPr>
            <w:r>
              <w:rPr>
                <w:rFonts w:hint="eastAsia" w:ascii="仿宋" w:hAnsi="仿宋" w:eastAsia="仿宋" w:cs="仿宋"/>
                <w:sz w:val="22"/>
                <w:szCs w:val="22"/>
              </w:rPr>
              <w:t>图纸及相关要求</w:t>
            </w:r>
          </w:p>
        </w:tc>
        <w:tc>
          <w:tcPr>
            <w:tcW w:w="8449" w:type="dxa"/>
            <w:gridSpan w:val="8"/>
            <w:vAlign w:val="center"/>
          </w:tcPr>
          <w:p w14:paraId="16507DB0">
            <w:pPr>
              <w:jc w:val="left"/>
              <w:rPr>
                <w:rFonts w:ascii="仿宋" w:hAnsi="仿宋" w:eastAsia="仿宋" w:cs="仿宋"/>
                <w:sz w:val="22"/>
                <w:szCs w:val="22"/>
              </w:rPr>
            </w:pPr>
            <w:r>
              <w:rPr>
                <w:rFonts w:hint="eastAsia" w:ascii="仿宋" w:hAnsi="仿宋" w:eastAsia="仿宋" w:cs="仿宋"/>
                <w:sz w:val="22"/>
                <w:szCs w:val="22"/>
              </w:rPr>
              <w:t>无</w:t>
            </w:r>
          </w:p>
        </w:tc>
      </w:tr>
      <w:tr w14:paraId="20C1D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68" w:type="dxa"/>
            <w:vAlign w:val="center"/>
          </w:tcPr>
          <w:p w14:paraId="0FA4C495">
            <w:pPr>
              <w:jc w:val="center"/>
              <w:rPr>
                <w:rFonts w:ascii="仿宋" w:hAnsi="仿宋" w:eastAsia="仿宋" w:cs="仿宋"/>
                <w:sz w:val="22"/>
                <w:szCs w:val="22"/>
              </w:rPr>
            </w:pPr>
            <w:r>
              <w:rPr>
                <w:rFonts w:hint="eastAsia" w:ascii="仿宋" w:hAnsi="仿宋" w:eastAsia="仿宋" w:cs="仿宋"/>
                <w:sz w:val="22"/>
                <w:szCs w:val="22"/>
              </w:rPr>
              <w:t>技术标准及参数要求</w:t>
            </w:r>
          </w:p>
        </w:tc>
        <w:tc>
          <w:tcPr>
            <w:tcW w:w="8449" w:type="dxa"/>
            <w:gridSpan w:val="8"/>
            <w:vAlign w:val="center"/>
          </w:tcPr>
          <w:p w14:paraId="1593DA89">
            <w:pPr>
              <w:jc w:val="left"/>
              <w:rPr>
                <w:rFonts w:ascii="仿宋" w:hAnsi="仿宋" w:eastAsia="仿宋" w:cs="仿宋"/>
              </w:rPr>
            </w:pPr>
            <w:r>
              <w:rPr>
                <w:rFonts w:hint="eastAsia" w:ascii="仿宋" w:hAnsi="仿宋" w:eastAsia="仿宋" w:cs="仿宋"/>
              </w:rPr>
              <w:t>1、验收标准需满足国家规范。</w:t>
            </w:r>
          </w:p>
          <w:p w14:paraId="24E81376">
            <w:pPr>
              <w:jc w:val="left"/>
              <w:rPr>
                <w:rFonts w:ascii="仿宋" w:hAnsi="仿宋" w:eastAsia="仿宋" w:cs="仿宋"/>
                <w:sz w:val="22"/>
                <w:szCs w:val="22"/>
              </w:rPr>
            </w:pPr>
            <w:r>
              <w:rPr>
                <w:rFonts w:hint="eastAsia" w:ascii="仿宋" w:hAnsi="仿宋" w:eastAsia="仿宋" w:cs="仿宋"/>
              </w:rPr>
              <w:t>2、通过酒店工程部/使用部门验收。</w:t>
            </w:r>
          </w:p>
        </w:tc>
      </w:tr>
      <w:tr w14:paraId="660AB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68" w:type="dxa"/>
            <w:vAlign w:val="center"/>
          </w:tcPr>
          <w:p w14:paraId="288579CD">
            <w:pPr>
              <w:jc w:val="left"/>
              <w:rPr>
                <w:rFonts w:ascii="仿宋" w:hAnsi="仿宋" w:eastAsia="仿宋" w:cs="仿宋"/>
              </w:rPr>
            </w:pPr>
            <w:r>
              <w:rPr>
                <w:rFonts w:hint="eastAsia" w:ascii="仿宋" w:hAnsi="仿宋" w:eastAsia="仿宋" w:cs="仿宋"/>
                <w:sz w:val="22"/>
                <w:szCs w:val="22"/>
              </w:rPr>
              <w:t>*界面划分要求</w:t>
            </w:r>
          </w:p>
        </w:tc>
        <w:tc>
          <w:tcPr>
            <w:tcW w:w="8449" w:type="dxa"/>
            <w:gridSpan w:val="8"/>
            <w:vAlign w:val="center"/>
          </w:tcPr>
          <w:p w14:paraId="525A59B2">
            <w:pPr>
              <w:jc w:val="left"/>
              <w:rPr>
                <w:rFonts w:ascii="仿宋" w:hAnsi="仿宋" w:eastAsia="仿宋" w:cs="仿宋"/>
              </w:rPr>
            </w:pPr>
            <w:r>
              <w:rPr>
                <w:rFonts w:hint="eastAsia" w:ascii="仿宋" w:hAnsi="仿宋" w:eastAsia="仿宋" w:cs="仿宋"/>
              </w:rPr>
              <w:t>同招标范围、内容详细说明中的内容。</w:t>
            </w:r>
          </w:p>
        </w:tc>
      </w:tr>
      <w:tr w14:paraId="6D5B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68" w:type="dxa"/>
            <w:vAlign w:val="center"/>
          </w:tcPr>
          <w:p w14:paraId="4BCA3740">
            <w:pPr>
              <w:jc w:val="center"/>
              <w:rPr>
                <w:rFonts w:ascii="仿宋" w:hAnsi="仿宋" w:eastAsia="仿宋" w:cs="仿宋"/>
                <w:sz w:val="22"/>
                <w:szCs w:val="22"/>
              </w:rPr>
            </w:pPr>
            <w:r>
              <w:rPr>
                <w:rFonts w:hint="eastAsia" w:ascii="仿宋" w:hAnsi="仿宋" w:eastAsia="仿宋" w:cs="仿宋"/>
                <w:sz w:val="22"/>
                <w:szCs w:val="22"/>
              </w:rPr>
              <w:t>保修、售后或后期服务要求</w:t>
            </w:r>
          </w:p>
        </w:tc>
        <w:tc>
          <w:tcPr>
            <w:tcW w:w="8449" w:type="dxa"/>
            <w:gridSpan w:val="8"/>
            <w:vAlign w:val="center"/>
          </w:tcPr>
          <w:p w14:paraId="750A7BB5">
            <w:pPr>
              <w:jc w:val="left"/>
              <w:rPr>
                <w:rFonts w:ascii="仿宋" w:hAnsi="仿宋" w:eastAsia="仿宋" w:cs="仿宋"/>
                <w:sz w:val="22"/>
                <w:szCs w:val="22"/>
              </w:rPr>
            </w:pPr>
            <w:r>
              <w:rPr>
                <w:rFonts w:hint="eastAsia" w:ascii="仿宋" w:hAnsi="仿宋" w:eastAsia="仿宋" w:cs="仿宋"/>
              </w:rPr>
              <w:t>1、承包人接到发包人的派单后，及时安排维修人员，按本协议进行维修，并按发包人指定完成时间完成维修工作。</w:t>
            </w:r>
          </w:p>
        </w:tc>
      </w:tr>
      <w:tr w14:paraId="65D44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768" w:type="dxa"/>
            <w:vAlign w:val="center"/>
          </w:tcPr>
          <w:p w14:paraId="27232ADF">
            <w:pPr>
              <w:jc w:val="center"/>
              <w:rPr>
                <w:rFonts w:ascii="仿宋" w:hAnsi="仿宋" w:eastAsia="仿宋" w:cs="仿宋"/>
                <w:sz w:val="22"/>
                <w:szCs w:val="22"/>
              </w:rPr>
            </w:pPr>
            <w:r>
              <w:rPr>
                <w:rFonts w:hint="eastAsia" w:ascii="仿宋" w:hAnsi="仿宋" w:eastAsia="仿宋" w:cs="仿宋"/>
                <w:sz w:val="22"/>
                <w:szCs w:val="22"/>
              </w:rPr>
              <w:t>*支付节点要求</w:t>
            </w:r>
          </w:p>
        </w:tc>
        <w:tc>
          <w:tcPr>
            <w:tcW w:w="8449" w:type="dxa"/>
            <w:gridSpan w:val="8"/>
            <w:vAlign w:val="center"/>
          </w:tcPr>
          <w:p w14:paraId="0E8F8A9A">
            <w:pPr>
              <w:jc w:val="left"/>
              <w:rPr>
                <w:rFonts w:ascii="仿宋" w:hAnsi="仿宋" w:eastAsia="仿宋" w:cs="仿宋"/>
                <w:sz w:val="22"/>
                <w:szCs w:val="22"/>
              </w:rPr>
            </w:pPr>
            <w:r>
              <w:rPr>
                <w:rFonts w:ascii="仿宋" w:hAnsi="仿宋" w:eastAsia="仿宋" w:cs="仿宋"/>
                <w:sz w:val="22"/>
                <w:szCs w:val="22"/>
              </w:rPr>
              <w:t>1</w:t>
            </w:r>
            <w:r>
              <w:rPr>
                <w:rFonts w:hint="eastAsia" w:ascii="仿宋" w:hAnsi="仿宋" w:eastAsia="仿宋" w:cs="仿宋"/>
                <w:sz w:val="22"/>
                <w:szCs w:val="22"/>
              </w:rPr>
              <w:t>、工程验收合格支付</w:t>
            </w:r>
            <w:r>
              <w:rPr>
                <w:rFonts w:ascii="仿宋" w:hAnsi="仿宋" w:eastAsia="仿宋" w:cs="仿宋"/>
                <w:sz w:val="22"/>
                <w:szCs w:val="22"/>
              </w:rPr>
              <w:t>9</w:t>
            </w:r>
            <w:r>
              <w:rPr>
                <w:rFonts w:hint="eastAsia" w:ascii="仿宋" w:hAnsi="仿宋" w:eastAsia="仿宋" w:cs="仿宋"/>
                <w:sz w:val="22"/>
                <w:szCs w:val="22"/>
              </w:rPr>
              <w:t>5%；</w:t>
            </w:r>
          </w:p>
          <w:p w14:paraId="4FE7B881">
            <w:pPr>
              <w:jc w:val="left"/>
              <w:rPr>
                <w:rFonts w:ascii="仿宋" w:hAnsi="仿宋" w:eastAsia="仿宋" w:cs="仿宋"/>
                <w:sz w:val="22"/>
                <w:szCs w:val="22"/>
              </w:rPr>
            </w:pPr>
            <w:r>
              <w:rPr>
                <w:rFonts w:ascii="仿宋" w:hAnsi="仿宋" w:eastAsia="仿宋" w:cs="仿宋"/>
                <w:sz w:val="22"/>
                <w:szCs w:val="22"/>
              </w:rPr>
              <w:t>2</w:t>
            </w:r>
            <w:r>
              <w:rPr>
                <w:rFonts w:hint="eastAsia" w:ascii="仿宋" w:hAnsi="仿宋" w:eastAsia="仿宋" w:cs="仿宋"/>
                <w:sz w:val="22"/>
                <w:szCs w:val="22"/>
              </w:rPr>
              <w:t>、留5%质保金一年后无息支付。</w:t>
            </w:r>
          </w:p>
        </w:tc>
      </w:tr>
      <w:tr w14:paraId="5EE12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768" w:type="dxa"/>
            <w:vAlign w:val="center"/>
          </w:tcPr>
          <w:p w14:paraId="7ED85202">
            <w:pPr>
              <w:jc w:val="center"/>
              <w:rPr>
                <w:rFonts w:ascii="仿宋" w:hAnsi="仿宋" w:eastAsia="仿宋" w:cs="仿宋"/>
                <w:sz w:val="22"/>
                <w:szCs w:val="22"/>
              </w:rPr>
            </w:pPr>
            <w:r>
              <w:rPr>
                <w:rFonts w:hint="eastAsia" w:ascii="仿宋" w:hAnsi="仿宋" w:eastAsia="仿宋" w:cs="仿宋"/>
                <w:sz w:val="22"/>
                <w:szCs w:val="22"/>
              </w:rPr>
              <w:t>其他要求</w:t>
            </w:r>
          </w:p>
        </w:tc>
        <w:tc>
          <w:tcPr>
            <w:tcW w:w="8449" w:type="dxa"/>
            <w:gridSpan w:val="8"/>
            <w:vAlign w:val="center"/>
          </w:tcPr>
          <w:p w14:paraId="149F006F">
            <w:pPr>
              <w:jc w:val="left"/>
              <w:rPr>
                <w:rFonts w:ascii="仿宋" w:hAnsi="仿宋" w:eastAsia="仿宋" w:cs="仿宋"/>
                <w:sz w:val="22"/>
                <w:szCs w:val="22"/>
              </w:rPr>
            </w:pPr>
            <w:r>
              <w:rPr>
                <w:rFonts w:hint="eastAsia" w:ascii="仿宋" w:hAnsi="仿宋" w:eastAsia="仿宋" w:cs="仿宋"/>
                <w:sz w:val="22"/>
                <w:szCs w:val="22"/>
              </w:rPr>
              <w:t>无</w:t>
            </w:r>
          </w:p>
        </w:tc>
      </w:tr>
    </w:tbl>
    <w:p w14:paraId="02CBAE8D">
      <w:pPr>
        <w:rPr>
          <w:rFonts w:ascii="仿宋" w:hAnsi="仿宋" w:eastAsia="仿宋" w:cs="仿宋"/>
          <w:sz w:val="22"/>
          <w:szCs w:val="22"/>
        </w:rPr>
      </w:pPr>
      <w:r>
        <w:rPr>
          <w:rFonts w:hint="eastAsia" w:ascii="仿宋" w:hAnsi="仿宋" w:eastAsia="仿宋" w:cs="仿宋"/>
          <w:sz w:val="22"/>
          <w:szCs w:val="22"/>
        </w:rPr>
        <w:t>注：带*为必填项，其他项视实际情况填写；请示流程（招标计划）、项目资料等文件需后附。</w:t>
      </w:r>
    </w:p>
    <w:sectPr>
      <w:pgSz w:w="11906" w:h="16838"/>
      <w:pgMar w:top="533" w:right="907" w:bottom="794" w:left="90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4522F8"/>
    <w:multiLevelType w:val="singleLevel"/>
    <w:tmpl w:val="FD4522F8"/>
    <w:lvl w:ilvl="0" w:tentative="0">
      <w:start w:val="1"/>
      <w:numFmt w:val="decimal"/>
      <w:suff w:val="space"/>
      <w:lvlText w:val="%1."/>
      <w:lvlJc w:val="left"/>
    </w:lvl>
  </w:abstractNum>
  <w:abstractNum w:abstractNumId="1">
    <w:nsid w:val="0DE2D644"/>
    <w:multiLevelType w:val="singleLevel"/>
    <w:tmpl w:val="0DE2D644"/>
    <w:lvl w:ilvl="0" w:tentative="0">
      <w:start w:val="2"/>
      <w:numFmt w:val="decimal"/>
      <w:lvlText w:val="%1."/>
      <w:lvlJc w:val="left"/>
      <w:pPr>
        <w:tabs>
          <w:tab w:val="left" w:pos="312"/>
        </w:tabs>
      </w:pPr>
    </w:lvl>
  </w:abstractNum>
  <w:abstractNum w:abstractNumId="2">
    <w:nsid w:val="711E7B0C"/>
    <w:multiLevelType w:val="singleLevel"/>
    <w:tmpl w:val="711E7B0C"/>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JjOTQxYzhjODMyMDAzZmE0MDJkMWFkNmJlNDkwYTUifQ=="/>
  </w:docVars>
  <w:rsids>
    <w:rsidRoot w:val="342E70D5"/>
    <w:rsid w:val="000B6CF0"/>
    <w:rsid w:val="00187BE7"/>
    <w:rsid w:val="001B03D9"/>
    <w:rsid w:val="00293258"/>
    <w:rsid w:val="002F4FC9"/>
    <w:rsid w:val="003035BF"/>
    <w:rsid w:val="003C033A"/>
    <w:rsid w:val="004111E2"/>
    <w:rsid w:val="004233C6"/>
    <w:rsid w:val="00424F1B"/>
    <w:rsid w:val="004B19A0"/>
    <w:rsid w:val="004C5E6B"/>
    <w:rsid w:val="005029A8"/>
    <w:rsid w:val="005B33C4"/>
    <w:rsid w:val="005F6867"/>
    <w:rsid w:val="00633D91"/>
    <w:rsid w:val="006912E1"/>
    <w:rsid w:val="006A1527"/>
    <w:rsid w:val="00734146"/>
    <w:rsid w:val="00772B1D"/>
    <w:rsid w:val="007A4436"/>
    <w:rsid w:val="007C67B6"/>
    <w:rsid w:val="0082669F"/>
    <w:rsid w:val="008D5959"/>
    <w:rsid w:val="008D5C03"/>
    <w:rsid w:val="008E1B90"/>
    <w:rsid w:val="008E768E"/>
    <w:rsid w:val="00990BBC"/>
    <w:rsid w:val="009A753C"/>
    <w:rsid w:val="009E1C1A"/>
    <w:rsid w:val="00AC0CFC"/>
    <w:rsid w:val="00AE27FA"/>
    <w:rsid w:val="00AF67EA"/>
    <w:rsid w:val="00B235DA"/>
    <w:rsid w:val="00C34812"/>
    <w:rsid w:val="00C6436A"/>
    <w:rsid w:val="00CB544A"/>
    <w:rsid w:val="00CD0780"/>
    <w:rsid w:val="00CF299C"/>
    <w:rsid w:val="00D06857"/>
    <w:rsid w:val="00D37A3F"/>
    <w:rsid w:val="00D50A96"/>
    <w:rsid w:val="00D80645"/>
    <w:rsid w:val="00D96623"/>
    <w:rsid w:val="00DC2372"/>
    <w:rsid w:val="00DF19A4"/>
    <w:rsid w:val="00E746A8"/>
    <w:rsid w:val="00F31E35"/>
    <w:rsid w:val="01AC3774"/>
    <w:rsid w:val="01D15094"/>
    <w:rsid w:val="03737A47"/>
    <w:rsid w:val="071026F7"/>
    <w:rsid w:val="08E33103"/>
    <w:rsid w:val="0AC15FA3"/>
    <w:rsid w:val="0B543453"/>
    <w:rsid w:val="0BC32105"/>
    <w:rsid w:val="0D2658A2"/>
    <w:rsid w:val="0F7E3FE1"/>
    <w:rsid w:val="0FF56606"/>
    <w:rsid w:val="10545A59"/>
    <w:rsid w:val="10D43622"/>
    <w:rsid w:val="10E85D98"/>
    <w:rsid w:val="118D733C"/>
    <w:rsid w:val="11AB600B"/>
    <w:rsid w:val="12971B2C"/>
    <w:rsid w:val="12FF0188"/>
    <w:rsid w:val="14641899"/>
    <w:rsid w:val="147768EA"/>
    <w:rsid w:val="14B017D2"/>
    <w:rsid w:val="14BE0725"/>
    <w:rsid w:val="172911E6"/>
    <w:rsid w:val="18AE1818"/>
    <w:rsid w:val="1C1B43D2"/>
    <w:rsid w:val="1C4515D1"/>
    <w:rsid w:val="1D31578F"/>
    <w:rsid w:val="1D3568D7"/>
    <w:rsid w:val="1D5C4048"/>
    <w:rsid w:val="1F6A2B6C"/>
    <w:rsid w:val="2130097A"/>
    <w:rsid w:val="22DF73CD"/>
    <w:rsid w:val="23266232"/>
    <w:rsid w:val="254C02EC"/>
    <w:rsid w:val="255E12AF"/>
    <w:rsid w:val="25D504FF"/>
    <w:rsid w:val="25F0369F"/>
    <w:rsid w:val="265B0C9C"/>
    <w:rsid w:val="271B6840"/>
    <w:rsid w:val="27943165"/>
    <w:rsid w:val="27F61F7D"/>
    <w:rsid w:val="29604CAB"/>
    <w:rsid w:val="29851533"/>
    <w:rsid w:val="2A1063BC"/>
    <w:rsid w:val="2AA65B04"/>
    <w:rsid w:val="2B973F5C"/>
    <w:rsid w:val="2E8B51FC"/>
    <w:rsid w:val="2E8F7410"/>
    <w:rsid w:val="2F190459"/>
    <w:rsid w:val="2F503997"/>
    <w:rsid w:val="30B61F2E"/>
    <w:rsid w:val="30D815D0"/>
    <w:rsid w:val="30F86842"/>
    <w:rsid w:val="31482D06"/>
    <w:rsid w:val="315946D9"/>
    <w:rsid w:val="320B1534"/>
    <w:rsid w:val="323942F8"/>
    <w:rsid w:val="32662482"/>
    <w:rsid w:val="3275328B"/>
    <w:rsid w:val="32AB7E03"/>
    <w:rsid w:val="33E118EB"/>
    <w:rsid w:val="342E70D5"/>
    <w:rsid w:val="35D408E8"/>
    <w:rsid w:val="3666694A"/>
    <w:rsid w:val="36A37ABB"/>
    <w:rsid w:val="377F2462"/>
    <w:rsid w:val="38C26E75"/>
    <w:rsid w:val="39712ED9"/>
    <w:rsid w:val="39F06F70"/>
    <w:rsid w:val="3A2A4F7A"/>
    <w:rsid w:val="3B176754"/>
    <w:rsid w:val="3C5065B2"/>
    <w:rsid w:val="3C644996"/>
    <w:rsid w:val="3C7D3EBA"/>
    <w:rsid w:val="3CF81BEF"/>
    <w:rsid w:val="3E02032E"/>
    <w:rsid w:val="3E2E176C"/>
    <w:rsid w:val="3E5C3955"/>
    <w:rsid w:val="3F7B0026"/>
    <w:rsid w:val="402D1859"/>
    <w:rsid w:val="40DE2DE3"/>
    <w:rsid w:val="411C03FB"/>
    <w:rsid w:val="414A4154"/>
    <w:rsid w:val="4192105F"/>
    <w:rsid w:val="41A90E7A"/>
    <w:rsid w:val="42E17F00"/>
    <w:rsid w:val="43281B62"/>
    <w:rsid w:val="43DE650E"/>
    <w:rsid w:val="45207F93"/>
    <w:rsid w:val="45647843"/>
    <w:rsid w:val="45E36D4A"/>
    <w:rsid w:val="46B433C6"/>
    <w:rsid w:val="4719790D"/>
    <w:rsid w:val="47776185"/>
    <w:rsid w:val="48AC1250"/>
    <w:rsid w:val="48DF33D4"/>
    <w:rsid w:val="493579B8"/>
    <w:rsid w:val="4984543A"/>
    <w:rsid w:val="4B486E71"/>
    <w:rsid w:val="4CCE54D4"/>
    <w:rsid w:val="4DCF7011"/>
    <w:rsid w:val="4E020A7E"/>
    <w:rsid w:val="4E8567CB"/>
    <w:rsid w:val="4E9F39D8"/>
    <w:rsid w:val="4FF82750"/>
    <w:rsid w:val="522378D0"/>
    <w:rsid w:val="52512763"/>
    <w:rsid w:val="53643010"/>
    <w:rsid w:val="54DB76A5"/>
    <w:rsid w:val="55317969"/>
    <w:rsid w:val="55CC644B"/>
    <w:rsid w:val="56874356"/>
    <w:rsid w:val="56A61C28"/>
    <w:rsid w:val="588A274D"/>
    <w:rsid w:val="59204ACB"/>
    <w:rsid w:val="59440F4D"/>
    <w:rsid w:val="5B4B1565"/>
    <w:rsid w:val="5B9B7485"/>
    <w:rsid w:val="5BCD51C4"/>
    <w:rsid w:val="5C225837"/>
    <w:rsid w:val="5CCA4137"/>
    <w:rsid w:val="5D26535D"/>
    <w:rsid w:val="5D465377"/>
    <w:rsid w:val="5DAF73C1"/>
    <w:rsid w:val="5DEE4C30"/>
    <w:rsid w:val="5F443E10"/>
    <w:rsid w:val="5FF7215C"/>
    <w:rsid w:val="609A7ACF"/>
    <w:rsid w:val="615A368D"/>
    <w:rsid w:val="622B4155"/>
    <w:rsid w:val="645376F4"/>
    <w:rsid w:val="654824D4"/>
    <w:rsid w:val="65C22510"/>
    <w:rsid w:val="66860279"/>
    <w:rsid w:val="68890206"/>
    <w:rsid w:val="6893600D"/>
    <w:rsid w:val="692E3C68"/>
    <w:rsid w:val="69C2021E"/>
    <w:rsid w:val="69F97B76"/>
    <w:rsid w:val="6A584E20"/>
    <w:rsid w:val="6AE57AC0"/>
    <w:rsid w:val="6B4A5EFE"/>
    <w:rsid w:val="6B8F438D"/>
    <w:rsid w:val="6BD929A0"/>
    <w:rsid w:val="6C125956"/>
    <w:rsid w:val="6C584ECF"/>
    <w:rsid w:val="6C657179"/>
    <w:rsid w:val="6C960240"/>
    <w:rsid w:val="6D0B2471"/>
    <w:rsid w:val="6D1F1741"/>
    <w:rsid w:val="6D414A1D"/>
    <w:rsid w:val="6DA71E62"/>
    <w:rsid w:val="6E2525A5"/>
    <w:rsid w:val="6F464A26"/>
    <w:rsid w:val="704E4817"/>
    <w:rsid w:val="71092E56"/>
    <w:rsid w:val="71E84AEE"/>
    <w:rsid w:val="72D4230E"/>
    <w:rsid w:val="72E9232D"/>
    <w:rsid w:val="744D3122"/>
    <w:rsid w:val="75783DF1"/>
    <w:rsid w:val="76E934EC"/>
    <w:rsid w:val="782D11B6"/>
    <w:rsid w:val="783E2796"/>
    <w:rsid w:val="799F0E16"/>
    <w:rsid w:val="7B872377"/>
    <w:rsid w:val="7D11554A"/>
    <w:rsid w:val="7D593C51"/>
    <w:rsid w:val="7DE918E4"/>
    <w:rsid w:val="7E114DDB"/>
    <w:rsid w:val="7E1C57BB"/>
    <w:rsid w:val="7E29333C"/>
    <w:rsid w:val="7E3244F5"/>
    <w:rsid w:val="7E9B275D"/>
    <w:rsid w:val="7EBC0E99"/>
    <w:rsid w:val="7ECB4974"/>
    <w:rsid w:val="7F703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ind w:left="779" w:firstLine="641"/>
      <w:jc w:val="left"/>
    </w:pPr>
    <w:rPr>
      <w:rFonts w:ascii="宋体" w:hAnsi="宋体"/>
      <w:kern w:val="0"/>
      <w:sz w:val="32"/>
      <w:szCs w:val="32"/>
      <w:lang w:eastAsia="en-US"/>
    </w:rPr>
  </w:style>
  <w:style w:type="paragraph" w:styleId="3">
    <w:name w:val="Normal Indent"/>
    <w:basedOn w:val="1"/>
    <w:qFormat/>
    <w:uiPriority w:val="0"/>
    <w:pPr>
      <w:ind w:firstLine="420"/>
    </w:pPr>
  </w:style>
  <w:style w:type="paragraph" w:styleId="4">
    <w:name w:val="footer"/>
    <w:basedOn w:val="1"/>
    <w:link w:val="11"/>
    <w:qFormat/>
    <w:uiPriority w:val="0"/>
    <w:pPr>
      <w:tabs>
        <w:tab w:val="center" w:pos="4320"/>
        <w:tab w:val="right" w:pos="8640"/>
      </w:tabs>
    </w:pPr>
  </w:style>
  <w:style w:type="paragraph" w:styleId="5">
    <w:name w:val="header"/>
    <w:basedOn w:val="1"/>
    <w:link w:val="10"/>
    <w:qFormat/>
    <w:uiPriority w:val="0"/>
    <w:pPr>
      <w:tabs>
        <w:tab w:val="center" w:pos="4320"/>
        <w:tab w:val="right" w:pos="8640"/>
      </w:tabs>
    </w:pPr>
  </w:style>
  <w:style w:type="paragraph" w:styleId="6">
    <w:name w:val="Normal (Web)"/>
    <w:basedOn w:val="1"/>
    <w:unhideWhenUsed/>
    <w:qFormat/>
    <w:uiPriority w:val="99"/>
    <w:pPr>
      <w:jc w:val="left"/>
    </w:pPr>
    <w:rPr>
      <w:rFonts w:ascii="Times New Roman" w:hAnsi="Times New Roman"/>
      <w:kern w:val="0"/>
      <w:sz w:val="24"/>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0"/>
    <w:rPr>
      <w:rFonts w:asciiTheme="minorHAnsi" w:hAnsiTheme="minorHAnsi" w:eastAsiaTheme="minorEastAsia" w:cstheme="minorBidi"/>
      <w:kern w:val="2"/>
      <w:sz w:val="21"/>
      <w:szCs w:val="24"/>
    </w:rPr>
  </w:style>
  <w:style w:type="character" w:customStyle="1" w:styleId="11">
    <w:name w:val="页脚 字符"/>
    <w:basedOn w:val="9"/>
    <w:link w:val="4"/>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1099</Words>
  <Characters>1176</Characters>
  <Lines>9</Lines>
  <Paragraphs>2</Paragraphs>
  <TotalTime>1</TotalTime>
  <ScaleCrop>false</ScaleCrop>
  <LinksUpToDate>false</LinksUpToDate>
  <CharactersWithSpaces>1181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2025-10-29T09:14:00Z</dcterms:created>
  <dc:creator>YQY</dc:creator>
  <cp:lastModifiedBy>wayne wang</cp:lastModifiedBy>
  <cp:lastPrinted>2023-02-28T04:22:00Z</cp:lastPrinted>
  <dcterms:modified xsi:type="dcterms:W3CDTF">2025-11-03T01:41:32Z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27873C5F15804ADF842CC4077CB3A34C_13</vt:lpwstr>
  </property>
  <property fmtid="{D5CDD505-2E9C-101B-9397-08002B2CF9AE}" pid="4" name="KSOTemplateDocerSaveRecord">
    <vt:lpwstr>eyJoZGlkIjoiMmQ3YWU2YjUwZjFlMjNmYzhkNmM2YTlmMzM1Y2ZkNWIiLCJ1c2VySWQiOiI0NTY4NzU1NDcifQ==</vt:lpwstr>
  </property>
</Properties>
</file>