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59C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龙华街道城市管家</w:t>
      </w:r>
      <w:r>
        <w:rPr>
          <w:rFonts w:hint="eastAsia" w:ascii="方正小标宋简体" w:hAnsi="方正小标宋简体" w:eastAsia="方正小标宋简体" w:cs="方正小标宋简体"/>
          <w:sz w:val="44"/>
          <w:szCs w:val="44"/>
          <w:highlight w:val="none"/>
          <w:lang w:val="en-US" w:eastAsia="zh-CN"/>
        </w:rPr>
        <w:t>项目</w:t>
      </w:r>
      <w:r>
        <w:rPr>
          <w:rFonts w:hint="eastAsia" w:ascii="方正小标宋简体" w:hAnsi="方正小标宋简体" w:eastAsia="方正小标宋简体" w:cs="方正小标宋简体"/>
          <w:sz w:val="44"/>
          <w:szCs w:val="44"/>
          <w:highlight w:val="none"/>
        </w:rPr>
        <w:t>小型设备维修保养服务采购公开遴选</w:t>
      </w:r>
      <w:r>
        <w:rPr>
          <w:rFonts w:hint="eastAsia" w:ascii="方正小标宋简体" w:hAnsi="方正小标宋简体" w:eastAsia="方正小标宋简体" w:cs="方正小标宋简体"/>
          <w:sz w:val="44"/>
          <w:szCs w:val="44"/>
          <w:highlight w:val="none"/>
          <w:lang w:val="en-US" w:eastAsia="zh-CN"/>
        </w:rPr>
        <w:t>方案</w:t>
      </w:r>
    </w:p>
    <w:p w14:paraId="5ABE42D3">
      <w:pPr>
        <w:spacing w:line="560" w:lineRule="exact"/>
        <w:ind w:firstLine="640" w:firstLineChars="200"/>
        <w:rPr>
          <w:rFonts w:hint="eastAsia" w:ascii="黑体" w:hAnsi="黑体" w:eastAsia="黑体" w:cs="黑体"/>
          <w:b w:val="0"/>
          <w:bCs/>
          <w:color w:val="auto"/>
          <w:sz w:val="32"/>
          <w:szCs w:val="32"/>
          <w:lang w:val="en-US" w:eastAsia="zh-CN"/>
        </w:rPr>
      </w:pPr>
    </w:p>
    <w:p w14:paraId="276C7F42">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评标方法</w:t>
      </w:r>
    </w:p>
    <w:p w14:paraId="518449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本次评标采用综合评分法。每一投标人的最终得分为所有评委给其评分的算术平均值。</w:t>
      </w:r>
    </w:p>
    <w:p w14:paraId="1213A73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本项目评分标准为：</w:t>
      </w:r>
    </w:p>
    <w:tbl>
      <w:tblPr>
        <w:tblStyle w:val="13"/>
        <w:tblpPr w:leftFromText="180" w:rightFromText="180" w:vertAnchor="text" w:horzAnchor="page" w:tblpX="1557" w:tblpY="143"/>
        <w:tblOverlap w:val="never"/>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22"/>
      </w:tblGrid>
      <w:tr w14:paraId="10FE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85" w:type="dxa"/>
            <w:noWrap w:val="0"/>
            <w:vAlign w:val="center"/>
          </w:tcPr>
          <w:p w14:paraId="77FDD8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snapToGrid w:val="0"/>
                <w:color w:val="auto"/>
                <w:kern w:val="2"/>
                <w:sz w:val="24"/>
                <w:szCs w:val="24"/>
                <w:lang w:val="en-US" w:eastAsia="zh-CN"/>
              </w:rPr>
            </w:pPr>
            <w:r>
              <w:rPr>
                <w:rFonts w:hint="eastAsia" w:ascii="仿宋" w:hAnsi="仿宋" w:eastAsia="仿宋" w:cs="仿宋"/>
                <w:b/>
                <w:bCs w:val="0"/>
                <w:snapToGrid w:val="0"/>
                <w:color w:val="auto"/>
                <w:kern w:val="2"/>
                <w:sz w:val="24"/>
                <w:szCs w:val="24"/>
                <w:lang w:val="en-US" w:eastAsia="zh-CN"/>
              </w:rPr>
              <w:t>评分因素</w:t>
            </w:r>
          </w:p>
        </w:tc>
        <w:tc>
          <w:tcPr>
            <w:tcW w:w="4522" w:type="dxa"/>
            <w:noWrap w:val="0"/>
            <w:vAlign w:val="center"/>
          </w:tcPr>
          <w:p w14:paraId="6AFCC80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val="0"/>
                <w:snapToGrid w:val="0"/>
                <w:color w:val="auto"/>
                <w:kern w:val="2"/>
                <w:sz w:val="24"/>
                <w:szCs w:val="24"/>
                <w:lang w:val="en-US" w:eastAsia="zh-CN"/>
              </w:rPr>
            </w:pPr>
            <w:r>
              <w:rPr>
                <w:rFonts w:hint="eastAsia" w:ascii="仿宋" w:hAnsi="仿宋" w:eastAsia="仿宋" w:cs="仿宋"/>
                <w:b/>
                <w:bCs w:val="0"/>
                <w:snapToGrid w:val="0"/>
                <w:color w:val="auto"/>
                <w:kern w:val="2"/>
                <w:sz w:val="24"/>
                <w:szCs w:val="24"/>
                <w:lang w:val="en-US" w:eastAsia="zh-CN"/>
              </w:rPr>
              <w:t>分值分配</w:t>
            </w:r>
          </w:p>
        </w:tc>
      </w:tr>
      <w:tr w14:paraId="76E9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429B6D8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商务部分</w:t>
            </w:r>
          </w:p>
        </w:tc>
        <w:tc>
          <w:tcPr>
            <w:tcW w:w="4522" w:type="dxa"/>
            <w:noWrap w:val="0"/>
            <w:vAlign w:val="center"/>
          </w:tcPr>
          <w:p w14:paraId="753AB5C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35分</w:t>
            </w:r>
          </w:p>
        </w:tc>
      </w:tr>
      <w:tr w14:paraId="36BA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25544F8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技术部分</w:t>
            </w:r>
          </w:p>
        </w:tc>
        <w:tc>
          <w:tcPr>
            <w:tcW w:w="4522" w:type="dxa"/>
            <w:noWrap w:val="0"/>
            <w:vAlign w:val="center"/>
          </w:tcPr>
          <w:p w14:paraId="1CDEC3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35分</w:t>
            </w:r>
          </w:p>
        </w:tc>
      </w:tr>
      <w:tr w14:paraId="624D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0709254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lang w:val="en-US" w:eastAsia="zh-CN"/>
              </w:rPr>
            </w:pPr>
            <w:r>
              <w:rPr>
                <w:rFonts w:hint="eastAsia" w:ascii="仿宋" w:hAnsi="仿宋" w:eastAsia="仿宋" w:cs="仿宋"/>
                <w:b w:val="0"/>
                <w:bCs/>
                <w:snapToGrid w:val="0"/>
                <w:color w:val="auto"/>
                <w:kern w:val="2"/>
                <w:sz w:val="24"/>
                <w:szCs w:val="24"/>
                <w:lang w:val="en-US" w:eastAsia="zh-CN"/>
              </w:rPr>
              <w:t>投标报价</w:t>
            </w:r>
          </w:p>
        </w:tc>
        <w:tc>
          <w:tcPr>
            <w:tcW w:w="4522" w:type="dxa"/>
            <w:noWrap w:val="0"/>
            <w:vAlign w:val="center"/>
          </w:tcPr>
          <w:p w14:paraId="4BD5BFE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30分</w:t>
            </w:r>
          </w:p>
        </w:tc>
      </w:tr>
      <w:tr w14:paraId="1E82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5" w:type="dxa"/>
            <w:noWrap w:val="0"/>
            <w:vAlign w:val="center"/>
          </w:tcPr>
          <w:p w14:paraId="63C118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合计</w:t>
            </w:r>
          </w:p>
        </w:tc>
        <w:tc>
          <w:tcPr>
            <w:tcW w:w="4522" w:type="dxa"/>
            <w:noWrap w:val="0"/>
            <w:vAlign w:val="center"/>
          </w:tcPr>
          <w:p w14:paraId="1AFA494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val="0"/>
                <w:bCs/>
                <w:snapToGrid w:val="0"/>
                <w:color w:val="auto"/>
                <w:kern w:val="2"/>
                <w:sz w:val="24"/>
                <w:szCs w:val="24"/>
                <w:highlight w:val="none"/>
                <w:lang w:val="en-US" w:eastAsia="zh-CN"/>
              </w:rPr>
            </w:pPr>
            <w:r>
              <w:rPr>
                <w:rFonts w:hint="eastAsia" w:ascii="仿宋" w:hAnsi="仿宋" w:eastAsia="仿宋" w:cs="仿宋"/>
                <w:b w:val="0"/>
                <w:bCs/>
                <w:snapToGrid w:val="0"/>
                <w:color w:val="auto"/>
                <w:kern w:val="2"/>
                <w:sz w:val="24"/>
                <w:szCs w:val="24"/>
                <w:highlight w:val="none"/>
                <w:lang w:val="en-US" w:eastAsia="zh-CN"/>
              </w:rPr>
              <w:t>100分</w:t>
            </w:r>
          </w:p>
        </w:tc>
      </w:tr>
    </w:tbl>
    <w:p w14:paraId="6320057E">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default"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投标人的报价方法：</w:t>
      </w:r>
    </w:p>
    <w:p w14:paraId="6C2D1C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投标人按折扣率进行报价，填报的“折扣率”须满足“0＜折扣率≤1”（最多保留小数点后两位），未按此要求填写将作投标无效处理；（比如投标人报9折，则投标报价一览表中的“</w:t>
      </w:r>
      <w:r>
        <w:rPr>
          <w:rFonts w:hint="eastAsia" w:ascii="仿宋_GB2312" w:hAnsi="仿宋_GB2312" w:eastAsia="仿宋_GB2312" w:cs="仿宋_GB2312"/>
          <w:b w:val="0"/>
          <w:bCs/>
          <w:snapToGrid w:val="0"/>
          <w:color w:val="auto"/>
          <w:kern w:val="2"/>
          <w:sz w:val="32"/>
          <w:szCs w:val="32"/>
          <w:highlight w:val="none"/>
          <w:lang w:val="en-US" w:eastAsia="zh-CN"/>
        </w:rPr>
        <w:t>投标折扣率”一栏</w:t>
      </w:r>
      <w:r>
        <w:rPr>
          <w:rFonts w:hint="eastAsia" w:ascii="仿宋_GB2312" w:hAnsi="仿宋_GB2312" w:eastAsia="仿宋_GB2312" w:cs="仿宋_GB2312"/>
          <w:b w:val="0"/>
          <w:bCs/>
          <w:snapToGrid w:val="0"/>
          <w:color w:val="auto"/>
          <w:kern w:val="2"/>
          <w:sz w:val="32"/>
          <w:szCs w:val="32"/>
          <w:lang w:val="en-US" w:eastAsia="zh-CN"/>
        </w:rPr>
        <w:t>填写0.9）。</w:t>
      </w:r>
    </w:p>
    <w:p w14:paraId="235B30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napToGrid w:val="0"/>
          <w:color w:val="auto"/>
          <w:kern w:val="2"/>
          <w:sz w:val="32"/>
          <w:szCs w:val="32"/>
          <w:lang w:val="en-US" w:eastAsia="zh-CN"/>
        </w:rPr>
      </w:pPr>
      <w:r>
        <w:rPr>
          <w:rFonts w:hint="eastAsia" w:ascii="仿宋_GB2312" w:hAnsi="仿宋_GB2312" w:eastAsia="仿宋_GB2312" w:cs="仿宋_GB2312"/>
          <w:b w:val="0"/>
          <w:bCs/>
          <w:snapToGrid w:val="0"/>
          <w:color w:val="auto"/>
          <w:kern w:val="2"/>
          <w:sz w:val="32"/>
          <w:szCs w:val="32"/>
          <w:lang w:val="en-US" w:eastAsia="zh-CN"/>
        </w:rPr>
        <w:t>报价分统一采用低价优先法计算，即满足招标文件要求且折扣率最低者其报价分为满分（即基准折扣率）。其他投标人的报价分按照下列公式计算：</w:t>
      </w:r>
    </w:p>
    <w:p w14:paraId="5D76E5B0">
      <w:pPr>
        <w:pStyle w:val="6"/>
        <w:spacing w:line="56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报价得分=基准折扣率/投标折扣率×</w:t>
      </w:r>
      <w:r>
        <w:rPr>
          <w:rFonts w:hint="eastAsia" w:ascii="仿宋_GB2312" w:hAnsi="仿宋_GB2312" w:eastAsia="仿宋_GB2312" w:cs="仿宋_GB2312"/>
          <w:sz w:val="32"/>
          <w:szCs w:val="32"/>
          <w:highlight w:val="none"/>
          <w:lang w:val="en-US" w:eastAsia="zh-CN"/>
        </w:rPr>
        <w:t>30×100%.</w:t>
      </w:r>
    </w:p>
    <w:p w14:paraId="4E65EB6D">
      <w:pPr>
        <w:pStyle w:val="16"/>
        <w:rPr>
          <w:rFonts w:hint="eastAsia"/>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4EB44E6A">
      <w:pPr>
        <w:spacing w:line="560" w:lineRule="exact"/>
        <w:ind w:leftChars="0"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评分因素</w:t>
      </w:r>
    </w:p>
    <w:tbl>
      <w:tblPr>
        <w:tblStyle w:val="13"/>
        <w:tblW w:w="530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837"/>
        <w:gridCol w:w="6871"/>
      </w:tblGrid>
      <w:tr w14:paraId="5999E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tblHeader/>
          <w:jc w:val="center"/>
        </w:trPr>
        <w:tc>
          <w:tcPr>
            <w:tcW w:w="1908" w:type="dxa"/>
            <w:gridSpan w:val="2"/>
            <w:noWrap w:val="0"/>
            <w:vAlign w:val="center"/>
          </w:tcPr>
          <w:p w14:paraId="24C23052">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评分内容</w:t>
            </w:r>
          </w:p>
        </w:tc>
        <w:tc>
          <w:tcPr>
            <w:tcW w:w="837" w:type="dxa"/>
            <w:noWrap w:val="0"/>
            <w:vAlign w:val="center"/>
          </w:tcPr>
          <w:p w14:paraId="40A79998">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6871" w:type="dxa"/>
            <w:noWrap w:val="0"/>
            <w:vAlign w:val="center"/>
          </w:tcPr>
          <w:p w14:paraId="35FB9E1E">
            <w:pPr>
              <w:adjustRightInd w:val="0"/>
              <w:snapToGrid w:val="0"/>
              <w:spacing w:line="32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57B1A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restart"/>
            <w:noWrap w:val="0"/>
            <w:vAlign w:val="center"/>
          </w:tcPr>
          <w:p w14:paraId="02769751">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w:t>
            </w:r>
            <w:r>
              <w:rPr>
                <w:rFonts w:hint="eastAsia" w:ascii="仿宋" w:hAnsi="仿宋" w:eastAsia="仿宋" w:cs="仿宋"/>
                <w:color w:val="auto"/>
                <w:sz w:val="24"/>
                <w:szCs w:val="24"/>
                <w:highlight w:val="none"/>
                <w:lang w:val="en-US" w:eastAsia="zh-CN"/>
              </w:rPr>
              <w:t>部分</w:t>
            </w:r>
          </w:p>
          <w:p w14:paraId="10B4B937">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c>
          <w:tcPr>
            <w:tcW w:w="1188" w:type="dxa"/>
            <w:noWrap w:val="0"/>
            <w:vAlign w:val="center"/>
          </w:tcPr>
          <w:p w14:paraId="21B63ED8">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sz w:val="24"/>
                <w:szCs w:val="24"/>
                <w:highlight w:val="none"/>
                <w:lang w:val="en-US" w:eastAsia="zh-CN"/>
              </w:rPr>
              <w:t>同类项目</w:t>
            </w:r>
            <w:r>
              <w:rPr>
                <w:rFonts w:hint="eastAsia" w:ascii="仿宋" w:hAnsi="仿宋" w:eastAsia="仿宋" w:cs="仿宋"/>
                <w:color w:val="auto"/>
                <w:sz w:val="24"/>
                <w:szCs w:val="24"/>
                <w:highlight w:val="none"/>
              </w:rPr>
              <w:t>业绩</w:t>
            </w:r>
          </w:p>
        </w:tc>
        <w:tc>
          <w:tcPr>
            <w:tcW w:w="837" w:type="dxa"/>
            <w:noWrap w:val="0"/>
            <w:vAlign w:val="center"/>
          </w:tcPr>
          <w:p w14:paraId="6D34762D">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871" w:type="dxa"/>
            <w:noWrap w:val="0"/>
            <w:vAlign w:val="center"/>
          </w:tcPr>
          <w:p w14:paraId="49C49F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一、评分内容：</w:t>
            </w:r>
          </w:p>
          <w:p w14:paraId="0C74686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投标人近三年内（自2022年12月1日至投标截止日，以合同签订时间为准）承担过含同类小型设备（详见小型设备明细表）维修保养相关表述的项目，且服务期限不少于12个月，</w:t>
            </w:r>
            <w:r>
              <w:rPr>
                <w:rFonts w:hint="eastAsia" w:ascii="仿宋" w:hAnsi="仿宋" w:eastAsia="仿宋" w:cs="仿宋"/>
                <w:b w:val="0"/>
                <w:bCs w:val="0"/>
                <w:color w:val="auto"/>
                <w:sz w:val="24"/>
                <w:szCs w:val="24"/>
                <w:highlight w:val="none"/>
                <w:lang w:val="en-US" w:eastAsia="zh-CN"/>
              </w:rPr>
              <w:t>以客户为单位，每提供1个服务客户单位业绩案例得5分</w:t>
            </w:r>
            <w:r>
              <w:rPr>
                <w:rFonts w:hint="eastAsia" w:ascii="仿宋" w:hAnsi="仿宋" w:eastAsia="仿宋" w:cs="仿宋"/>
                <w:sz w:val="24"/>
                <w:szCs w:val="24"/>
                <w:highlight w:val="none"/>
                <w:vertAlign w:val="baseline"/>
                <w:lang w:val="en-US" w:eastAsia="zh-CN"/>
              </w:rPr>
              <w:t>，本项满分得15分</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sz w:val="24"/>
                <w:szCs w:val="24"/>
                <w:highlight w:val="none"/>
                <w:vertAlign w:val="baseline"/>
                <w:lang w:val="en-US" w:eastAsia="zh-CN"/>
              </w:rPr>
              <w:t>有效合同业绩需提供3项，超过3项的只取前3项。</w:t>
            </w:r>
          </w:p>
          <w:p w14:paraId="209BAA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p>
          <w:p w14:paraId="0E6DF49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vertAlign w:val="baseline"/>
                <w:lang w:val="en-US" w:eastAsia="zh-CN"/>
              </w:rPr>
              <w:t>投标人需提供合同关键页（应包含但不限于合同甲乙双方名称、服务项目名称、涉及业绩的服务内容、服务期限、签订合同时间、甲乙双方公章等关键信息），以上资料提供扫描件加盖公章。</w:t>
            </w:r>
          </w:p>
        </w:tc>
      </w:tr>
      <w:tr w14:paraId="1060E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3D53AE24">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noWrap w:val="0"/>
            <w:vAlign w:val="center"/>
          </w:tcPr>
          <w:p w14:paraId="408423FA">
            <w:pPr>
              <w:keepNext w:val="0"/>
              <w:keepLines w:val="0"/>
              <w:widowControl/>
              <w:suppressLineNumbers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环卫作业车辆</w:t>
            </w:r>
            <w:r>
              <w:rPr>
                <w:rFonts w:hint="eastAsia" w:ascii="仿宋" w:hAnsi="仿宋" w:eastAsia="仿宋" w:cs="仿宋"/>
                <w:color w:val="auto"/>
                <w:sz w:val="24"/>
                <w:szCs w:val="24"/>
                <w:highlight w:val="none"/>
                <w:lang w:val="en-US" w:eastAsia="zh-CN"/>
              </w:rPr>
              <w:t>设备品牌</w:t>
            </w:r>
            <w:r>
              <w:rPr>
                <w:rFonts w:hint="eastAsia" w:ascii="仿宋" w:hAnsi="仿宋" w:eastAsia="仿宋" w:cs="仿宋"/>
                <w:color w:val="auto"/>
                <w:sz w:val="24"/>
                <w:szCs w:val="24"/>
                <w:highlight w:val="none"/>
              </w:rPr>
              <w:t>厂家授权</w:t>
            </w:r>
          </w:p>
        </w:tc>
        <w:tc>
          <w:tcPr>
            <w:tcW w:w="837" w:type="dxa"/>
            <w:noWrap w:val="0"/>
            <w:vAlign w:val="center"/>
          </w:tcPr>
          <w:p w14:paraId="51D9CC40">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871" w:type="dxa"/>
            <w:noWrap w:val="0"/>
            <w:vAlign w:val="center"/>
          </w:tcPr>
          <w:p w14:paraId="70320254">
            <w:pPr>
              <w:pStyle w:val="6"/>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04129B97">
            <w:pPr>
              <w:pStyle w:val="6"/>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提供1家相应环卫作业车辆设备品牌厂家授权的有效授权。提供的授权品牌为绿保品牌或长扬品牌的，得10分，其余品牌的授权得5分，</w:t>
            </w:r>
            <w:r>
              <w:rPr>
                <w:rFonts w:hint="eastAsia" w:ascii="仿宋" w:hAnsi="仿宋" w:eastAsia="仿宋" w:cs="仿宋"/>
                <w:b w:val="0"/>
                <w:bCs w:val="0"/>
                <w:sz w:val="24"/>
                <w:szCs w:val="24"/>
                <w:highlight w:val="none"/>
                <w:vertAlign w:val="baseline"/>
                <w:lang w:val="en-US" w:eastAsia="zh-CN"/>
              </w:rPr>
              <w:t>有效授权需提供1项，超过1项的只取第1项，</w:t>
            </w:r>
            <w:r>
              <w:rPr>
                <w:rFonts w:hint="eastAsia" w:ascii="仿宋" w:hAnsi="仿宋" w:eastAsia="仿宋" w:cs="仿宋"/>
                <w:b w:val="0"/>
                <w:bCs w:val="0"/>
                <w:color w:val="auto"/>
                <w:kern w:val="2"/>
                <w:sz w:val="24"/>
                <w:szCs w:val="24"/>
                <w:highlight w:val="none"/>
                <w:lang w:val="en-US" w:eastAsia="zh-CN" w:bidi="ar-SA"/>
              </w:rPr>
              <w:t>最高得10分。</w:t>
            </w:r>
          </w:p>
          <w:p w14:paraId="5F5CFAEE">
            <w:pPr>
              <w:pStyle w:val="6"/>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48E07C88">
            <w:pPr>
              <w:pStyle w:val="6"/>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1.投标人需提供相应环卫作业车辆设备品牌厂家授权的有效授权扫描件并加盖公章；</w:t>
            </w:r>
          </w:p>
          <w:p w14:paraId="4879C34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2.授权有效期限须在12个月及以上（以本项目开标之日起算），不满足则不得分。</w:t>
            </w:r>
          </w:p>
        </w:tc>
      </w:tr>
      <w:tr w14:paraId="37F838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8" w:hRule="atLeast"/>
          <w:jc w:val="center"/>
        </w:trPr>
        <w:tc>
          <w:tcPr>
            <w:tcW w:w="720" w:type="dxa"/>
            <w:vMerge w:val="continue"/>
            <w:noWrap w:val="0"/>
            <w:vAlign w:val="center"/>
          </w:tcPr>
          <w:p w14:paraId="10BF61E9">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noWrap w:val="0"/>
            <w:vAlign w:val="center"/>
          </w:tcPr>
          <w:p w14:paraId="471D9A67">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相关认证情况</w:t>
            </w:r>
          </w:p>
        </w:tc>
        <w:tc>
          <w:tcPr>
            <w:tcW w:w="837" w:type="dxa"/>
            <w:noWrap w:val="0"/>
            <w:vAlign w:val="center"/>
          </w:tcPr>
          <w:p w14:paraId="02785E23">
            <w:pPr>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871" w:type="dxa"/>
            <w:noWrap w:val="0"/>
            <w:vAlign w:val="center"/>
          </w:tcPr>
          <w:p w14:paraId="2D38D7CF">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一、评分内容：</w:t>
            </w:r>
          </w:p>
          <w:p w14:paraId="409AA1EA">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投标人在具备以下证书:</w:t>
            </w:r>
          </w:p>
          <w:p w14:paraId="6A85F881">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1.质量管理体系认证证书得3.5分；</w:t>
            </w:r>
          </w:p>
          <w:p w14:paraId="0138E20A">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2.职业健康安全管理体系认证证书得3.5分；</w:t>
            </w:r>
          </w:p>
          <w:p w14:paraId="3D078854">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3.环境管理体系认证证书得3.5分。</w:t>
            </w:r>
          </w:p>
          <w:p w14:paraId="5D152F66">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本项目最高得10分。</w:t>
            </w:r>
          </w:p>
          <w:p w14:paraId="5ACC7DE2">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二、评分依据</w:t>
            </w:r>
          </w:p>
          <w:p w14:paraId="17536803">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要求提供以下证明材料：</w:t>
            </w:r>
          </w:p>
          <w:p w14:paraId="18E45618">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1.以上认证证书均需在有效期内。</w:t>
            </w:r>
          </w:p>
          <w:p w14:paraId="0624042A">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2.提供在有效期内的相关证明文件扫描件（加盖公章）及国家认监委网站【全国认证认可信息公共服务平台（http://cx.cnca.cn/CertECloud/index/index/page）】认证信息查询截图（截图需显示证书状态为有效且加盖公章）</w:t>
            </w:r>
          </w:p>
          <w:p w14:paraId="298BE469">
            <w:pPr>
              <w:pStyle w:val="6"/>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3.未提供完全或提供的资料无法判断是否有效的均不得分。</w:t>
            </w:r>
          </w:p>
        </w:tc>
      </w:tr>
      <w:tr w14:paraId="19F47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0" w:hRule="atLeast"/>
          <w:jc w:val="center"/>
        </w:trPr>
        <w:tc>
          <w:tcPr>
            <w:tcW w:w="720" w:type="dxa"/>
            <w:vMerge w:val="restart"/>
            <w:noWrap w:val="0"/>
            <w:vAlign w:val="center"/>
          </w:tcPr>
          <w:p w14:paraId="4299BF80">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highlight w:val="none"/>
                <w:lang w:val="en-US" w:eastAsia="zh-CN"/>
              </w:rPr>
              <w:t>部分</w:t>
            </w:r>
          </w:p>
          <w:p w14:paraId="0436C129">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p>
        </w:tc>
        <w:tc>
          <w:tcPr>
            <w:tcW w:w="1188" w:type="dxa"/>
            <w:shd w:val="clear" w:color="auto" w:fill="auto"/>
            <w:noWrap w:val="0"/>
            <w:vAlign w:val="center"/>
          </w:tcPr>
          <w:p w14:paraId="2765F1B7">
            <w:pPr>
              <w:spacing w:line="3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拟安排的团队成员维修</w:t>
            </w:r>
            <w:r>
              <w:rPr>
                <w:rFonts w:hint="eastAsia" w:ascii="仿宋" w:hAnsi="仿宋" w:eastAsia="仿宋" w:cs="仿宋"/>
                <w:color w:val="auto"/>
                <w:sz w:val="24"/>
                <w:szCs w:val="24"/>
                <w:highlight w:val="none"/>
                <w:lang w:val="en-US" w:eastAsia="zh-CN"/>
              </w:rPr>
              <w:t>保养</w:t>
            </w:r>
            <w:r>
              <w:rPr>
                <w:rFonts w:hint="eastAsia" w:ascii="仿宋" w:hAnsi="仿宋" w:eastAsia="仿宋" w:cs="仿宋"/>
                <w:color w:val="auto"/>
                <w:sz w:val="24"/>
                <w:szCs w:val="24"/>
                <w:highlight w:val="none"/>
              </w:rPr>
              <w:t>技术人员情况</w:t>
            </w:r>
          </w:p>
        </w:tc>
        <w:tc>
          <w:tcPr>
            <w:tcW w:w="837" w:type="dxa"/>
            <w:shd w:val="clear" w:color="auto" w:fill="auto"/>
            <w:noWrap w:val="0"/>
            <w:vAlign w:val="center"/>
          </w:tcPr>
          <w:p w14:paraId="4227CAA3">
            <w:pPr>
              <w:spacing w:line="320" w:lineRule="exact"/>
              <w:jc w:val="center"/>
              <w:rPr>
                <w:rFonts w:hint="default" w:ascii="仿宋" w:hAnsi="仿宋" w:eastAsia="仿宋" w:cs="仿宋"/>
                <w:color w:val="auto"/>
                <w:kern w:val="2"/>
                <w:sz w:val="24"/>
                <w:szCs w:val="24"/>
                <w:highlight w:val="yellow"/>
                <w:lang w:val="en-US" w:eastAsia="zh-CN" w:bidi="ar-SA"/>
              </w:rPr>
            </w:pPr>
            <w:r>
              <w:rPr>
                <w:rFonts w:hint="eastAsia" w:ascii="仿宋" w:hAnsi="仿宋" w:eastAsia="仿宋" w:cs="仿宋"/>
                <w:color w:val="auto"/>
                <w:sz w:val="24"/>
                <w:szCs w:val="24"/>
                <w:highlight w:val="none"/>
                <w:lang w:val="en-US" w:eastAsia="zh-CN"/>
              </w:rPr>
              <w:t>9</w:t>
            </w:r>
          </w:p>
        </w:tc>
        <w:tc>
          <w:tcPr>
            <w:tcW w:w="6871" w:type="dxa"/>
            <w:shd w:val="clear" w:color="auto" w:fill="auto"/>
            <w:noWrap w:val="0"/>
            <w:vAlign w:val="center"/>
          </w:tcPr>
          <w:p w14:paraId="34EBB45B">
            <w:pPr>
              <w:spacing w:line="320" w:lineRule="exact"/>
              <w:ind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bCs/>
                <w:color w:val="auto"/>
                <w:sz w:val="24"/>
                <w:szCs w:val="24"/>
                <w:highlight w:val="none"/>
                <w:lang w:val="en-US" w:eastAsia="zh-CN"/>
              </w:rPr>
              <w:t>：</w:t>
            </w:r>
          </w:p>
          <w:p w14:paraId="2BB724AF">
            <w:pPr>
              <w:spacing w:line="3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拟安排的维修技术人员中，拟安排的团队成员维修技术人员需为自有员工（以社保为准）</w:t>
            </w:r>
            <w:r>
              <w:rPr>
                <w:rFonts w:hint="eastAsia" w:ascii="仿宋" w:hAnsi="仿宋" w:eastAsia="仿宋" w:cs="仿宋"/>
                <w:color w:val="auto"/>
                <w:sz w:val="24"/>
                <w:szCs w:val="24"/>
                <w:highlight w:val="none"/>
                <w:lang w:eastAsia="zh-CN"/>
              </w:rPr>
              <w:t>，总人数不得少于</w:t>
            </w:r>
            <w:r>
              <w:rPr>
                <w:rFonts w:hint="eastAsia" w:ascii="仿宋" w:hAnsi="仿宋" w:eastAsia="仿宋" w:cs="仿宋"/>
                <w:color w:val="auto"/>
                <w:sz w:val="24"/>
                <w:szCs w:val="24"/>
                <w:highlight w:val="none"/>
                <w:lang w:val="en-US" w:eastAsia="zh-CN"/>
              </w:rPr>
              <w:t>3人，否则不得分</w:t>
            </w:r>
            <w:r>
              <w:rPr>
                <w:rFonts w:hint="eastAsia" w:ascii="仿宋" w:hAnsi="仿宋" w:eastAsia="仿宋" w:cs="仿宋"/>
                <w:color w:val="auto"/>
                <w:sz w:val="24"/>
                <w:szCs w:val="24"/>
                <w:highlight w:val="none"/>
              </w:rPr>
              <w:t>：</w:t>
            </w:r>
          </w:p>
          <w:p w14:paraId="26E89FBB">
            <w:pPr>
              <w:pStyle w:val="5"/>
              <w:numPr>
                <w:ilvl w:val="0"/>
                <w:numId w:val="0"/>
              </w:num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1.具备</w:t>
            </w:r>
            <w:r>
              <w:rPr>
                <w:rFonts w:hint="eastAsia" w:ascii="仿宋" w:hAnsi="仿宋" w:eastAsia="仿宋" w:cs="仿宋"/>
                <w:color w:val="auto"/>
                <w:sz w:val="24"/>
                <w:szCs w:val="24"/>
                <w:highlight w:val="none"/>
                <w:lang w:val="en-US" w:eastAsia="zh-CN"/>
              </w:rPr>
              <w:t>电</w:t>
            </w:r>
            <w:r>
              <w:rPr>
                <w:rFonts w:hint="eastAsia" w:ascii="仿宋" w:hAnsi="仿宋" w:eastAsia="仿宋" w:cs="仿宋"/>
                <w:color w:val="auto"/>
                <w:sz w:val="24"/>
                <w:szCs w:val="24"/>
                <w:highlight w:val="none"/>
              </w:rPr>
              <w:t>工</w:t>
            </w:r>
            <w:r>
              <w:rPr>
                <w:rFonts w:hint="eastAsia" w:ascii="仿宋" w:hAnsi="仿宋" w:eastAsia="仿宋" w:cs="仿宋"/>
                <w:color w:val="auto"/>
                <w:sz w:val="24"/>
                <w:szCs w:val="24"/>
                <w:highlight w:val="none"/>
                <w:lang w:val="en-US" w:eastAsia="zh-CN"/>
              </w:rPr>
              <w:t>特种作业操作证的</w:t>
            </w:r>
            <w:r>
              <w:rPr>
                <w:rFonts w:hint="eastAsia" w:ascii="仿宋" w:hAnsi="仿宋" w:eastAsia="仿宋" w:cs="仿宋"/>
                <w:color w:val="auto"/>
                <w:sz w:val="24"/>
                <w:szCs w:val="24"/>
                <w:highlight w:val="none"/>
              </w:rPr>
              <w:t>，每提供1名得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分（超过</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人的只取前</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人）；</w:t>
            </w:r>
          </w:p>
          <w:p w14:paraId="21B528DD">
            <w:pPr>
              <w:pStyle w:val="5"/>
              <w:numPr>
                <w:ilvl w:val="0"/>
                <w:numId w:val="0"/>
              </w:numPr>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w:t>
            </w:r>
            <w:r>
              <w:rPr>
                <w:rFonts w:hint="eastAsia" w:ascii="仿宋" w:hAnsi="仿宋" w:eastAsia="仿宋" w:cs="仿宋"/>
                <w:color w:val="auto"/>
                <w:sz w:val="24"/>
                <w:szCs w:val="24"/>
                <w:highlight w:val="none"/>
                <w:lang w:eastAsia="zh-CN"/>
              </w:rPr>
              <w:t>焊工</w:t>
            </w:r>
            <w:r>
              <w:rPr>
                <w:rFonts w:hint="eastAsia" w:ascii="仿宋" w:hAnsi="仿宋" w:eastAsia="仿宋" w:cs="仿宋"/>
                <w:color w:val="auto"/>
                <w:sz w:val="24"/>
                <w:szCs w:val="24"/>
                <w:highlight w:val="none"/>
                <w:lang w:val="en-US" w:eastAsia="zh-CN"/>
              </w:rPr>
              <w:t>特种作业操作证的</w:t>
            </w:r>
            <w:r>
              <w:rPr>
                <w:rFonts w:hint="eastAsia" w:ascii="仿宋" w:hAnsi="仿宋" w:eastAsia="仿宋" w:cs="仿宋"/>
                <w:color w:val="auto"/>
                <w:sz w:val="24"/>
                <w:szCs w:val="24"/>
                <w:highlight w:val="none"/>
              </w:rPr>
              <w:t>，每提供1名得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分。最高得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分（超过</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人的只取</w:t>
            </w:r>
            <w:r>
              <w:rPr>
                <w:rFonts w:hint="eastAsia" w:ascii="仿宋" w:hAnsi="仿宋" w:eastAsia="仿宋" w:cs="仿宋"/>
                <w:color w:val="auto"/>
                <w:sz w:val="24"/>
                <w:szCs w:val="24"/>
                <w:highlight w:val="none"/>
                <w:lang w:val="en-US" w:eastAsia="zh-CN"/>
              </w:rPr>
              <w:t>第1</w:t>
            </w:r>
            <w:r>
              <w:rPr>
                <w:rFonts w:hint="eastAsia" w:ascii="仿宋" w:hAnsi="仿宋" w:eastAsia="仿宋" w:cs="仿宋"/>
                <w:color w:val="auto"/>
                <w:sz w:val="24"/>
                <w:szCs w:val="24"/>
                <w:highlight w:val="none"/>
              </w:rPr>
              <w:t>人）。</w:t>
            </w:r>
          </w:p>
          <w:p w14:paraId="3DC1DF2E">
            <w:pPr>
              <w:pStyle w:val="5"/>
              <w:numPr>
                <w:ilvl w:val="0"/>
                <w:numId w:val="0"/>
              </w:numPr>
              <w:spacing w:line="3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以上所有人员中，同一人不得重复计分，满分为9分。</w:t>
            </w:r>
          </w:p>
          <w:p w14:paraId="14E7C947">
            <w:pPr>
              <w:spacing w:line="320" w:lineRule="exact"/>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color w:val="auto"/>
                <w:sz w:val="24"/>
                <w:szCs w:val="24"/>
                <w:highlight w:val="none"/>
              </w:rPr>
              <w:t>：</w:t>
            </w:r>
          </w:p>
          <w:p w14:paraId="30A0F45F">
            <w:pPr>
              <w:spacing w:line="320" w:lineRule="exact"/>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拟派人员必须为投标人自有员工，须提供投标截止日前由投标人为其缴交的具有社保收缴部门公章的近1个月或以上的社保缴纳记录(社保缴交证明材料作为自有员工评分依据，如开标日上一个月的社保材料因社保收缴部门原因暂时无法取得，则可以往前顺延一个月），社保资料必须至少显示缴交养老保险信息，未显示该信息的该社保资料则不符合要求，原件备查。若投标人成立不足1个月的，无需提供社保证明，以投标人营业执照成立时间为准，提供承诺函（格式自拟）说明该员工为自有员工；</w:t>
            </w:r>
          </w:p>
          <w:p w14:paraId="1D87B753">
            <w:pPr>
              <w:spacing w:line="320" w:lineRule="exact"/>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2.提供相关证书扫描件，同时须提供国家应急管理部网站(https://www.mem.gov.cn/)证书信息查询截图作为得分依据，否则不得分；</w:t>
            </w:r>
          </w:p>
          <w:p w14:paraId="27366173">
            <w:pPr>
              <w:spacing w:line="320" w:lineRule="exact"/>
              <w:ind w:firstLine="480" w:firstLineChars="20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3.未提供或未按要求提供或提供的不清晰导致专家无法判断的，不得分。</w:t>
            </w:r>
          </w:p>
        </w:tc>
      </w:tr>
      <w:tr w14:paraId="77FDB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0" w:type="dxa"/>
            <w:vMerge w:val="continue"/>
            <w:noWrap w:val="0"/>
            <w:vAlign w:val="center"/>
          </w:tcPr>
          <w:p w14:paraId="4BCD86B9">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tcBorders>
              <w:bottom w:val="single" w:color="auto" w:sz="4" w:space="0"/>
            </w:tcBorders>
            <w:noWrap w:val="0"/>
            <w:vAlign w:val="center"/>
          </w:tcPr>
          <w:p w14:paraId="28E8C047">
            <w:pPr>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维修保养服务方案</w:t>
            </w:r>
          </w:p>
        </w:tc>
        <w:tc>
          <w:tcPr>
            <w:tcW w:w="837" w:type="dxa"/>
            <w:noWrap w:val="0"/>
            <w:vAlign w:val="center"/>
          </w:tcPr>
          <w:p w14:paraId="4F40FDA9">
            <w:pPr>
              <w:widowControl/>
              <w:adjustRightInd w:val="0"/>
              <w:snapToGrid w:val="0"/>
              <w:spacing w:line="3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6871" w:type="dxa"/>
            <w:noWrap w:val="0"/>
            <w:vAlign w:val="center"/>
          </w:tcPr>
          <w:p w14:paraId="1597BEE8">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22C90523">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1.投标人提供车辆维修方案，包括以下内容的，每包括一项得2分，最高得8分：</w:t>
            </w:r>
          </w:p>
          <w:p w14:paraId="138CEEA1">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（1）安全生产管理；</w:t>
            </w:r>
          </w:p>
          <w:p w14:paraId="5121DC17">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（2）服务流程规范；</w:t>
            </w:r>
          </w:p>
          <w:p w14:paraId="1287A663">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（3）质量检验措施；</w:t>
            </w:r>
          </w:p>
          <w:p w14:paraId="5DB8AB9C">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（4）设备档案管理。</w:t>
            </w:r>
          </w:p>
          <w:p w14:paraId="1C03EC5E">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2.在此基础上，评委针对各投标人提供的维修保养服务方案进行进阶评审：</w:t>
            </w:r>
          </w:p>
          <w:p w14:paraId="715373B9">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（1）具备完善的安全生产管理制度和业务流程操作规范，具备完善的检修措施，确保维修保养质量，且能够为采购人设备建立专门的设备维修保养档案台账的，评价为优，得6-7分；</w:t>
            </w:r>
          </w:p>
          <w:p w14:paraId="16FCDCA9">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（2）具备比较完善的安全生产管理制度和业务流程操作规范，具备比较完善的检修措施以确保维修保养质量，且能够为采购人设备建立专门的设备维修保养档案台账的，评价为良，得4-5分；</w:t>
            </w:r>
          </w:p>
          <w:p w14:paraId="25A52B40">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（3）具备安全生产管理制度、业务流程操作规范和检修措施，且能够为采购人设备建立专门的设备维修保养档案台账的，评价为中，得2-3分；</w:t>
            </w:r>
          </w:p>
          <w:p w14:paraId="71143C47">
            <w:pPr>
              <w:pStyle w:val="6"/>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（4）其他情况，评价为差，不得分。</w:t>
            </w:r>
          </w:p>
          <w:p w14:paraId="4676266C">
            <w:pPr>
              <w:pStyle w:val="6"/>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6F6DBEC3">
            <w:pPr>
              <w:spacing w:line="320" w:lineRule="exact"/>
              <w:ind w:firstLine="480" w:firstLineChars="20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投标人自拟方案，</w:t>
            </w:r>
            <w:r>
              <w:rPr>
                <w:rFonts w:hint="eastAsia" w:ascii="仿宋" w:hAnsi="仿宋" w:eastAsia="仿宋" w:cs="仿宋"/>
                <w:color w:val="auto"/>
                <w:sz w:val="24"/>
                <w:szCs w:val="24"/>
                <w:highlight w:val="none"/>
              </w:rPr>
              <w:t>未提供</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或专家无法凭所提供资料判断是否得分的情况，一律做不得分处理。</w:t>
            </w:r>
          </w:p>
        </w:tc>
      </w:tr>
      <w:tr w14:paraId="6A36A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vMerge w:val="continue"/>
            <w:noWrap w:val="0"/>
            <w:vAlign w:val="center"/>
          </w:tcPr>
          <w:p w14:paraId="3E54560E">
            <w:pPr>
              <w:adjustRightInd w:val="0"/>
              <w:snapToGrid w:val="0"/>
              <w:spacing w:line="320" w:lineRule="exact"/>
              <w:jc w:val="center"/>
              <w:rPr>
                <w:rFonts w:hint="eastAsia" w:ascii="仿宋" w:hAnsi="仿宋" w:eastAsia="仿宋" w:cs="仿宋"/>
                <w:color w:val="auto"/>
                <w:sz w:val="24"/>
                <w:szCs w:val="24"/>
                <w:highlight w:val="none"/>
              </w:rPr>
            </w:pPr>
          </w:p>
        </w:tc>
        <w:tc>
          <w:tcPr>
            <w:tcW w:w="1188" w:type="dxa"/>
            <w:tcBorders>
              <w:top w:val="single" w:color="auto" w:sz="4" w:space="0"/>
            </w:tcBorders>
            <w:noWrap w:val="0"/>
            <w:vAlign w:val="center"/>
          </w:tcPr>
          <w:p w14:paraId="2C2A3901">
            <w:pPr>
              <w:widowControl/>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应急处理方案</w:t>
            </w:r>
          </w:p>
        </w:tc>
        <w:tc>
          <w:tcPr>
            <w:tcW w:w="837" w:type="dxa"/>
            <w:noWrap w:val="0"/>
            <w:vAlign w:val="center"/>
          </w:tcPr>
          <w:p w14:paraId="6627E7EF">
            <w:pPr>
              <w:widowControl/>
              <w:adjustRightInd w:val="0"/>
              <w:snapToGrid w:val="0"/>
              <w:spacing w:line="3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871" w:type="dxa"/>
            <w:noWrap w:val="0"/>
            <w:vAlign w:val="center"/>
          </w:tcPr>
          <w:p w14:paraId="12558A94">
            <w:pPr>
              <w:spacing w:line="320" w:lineRule="exac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560BC849">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1.投标人提供从响应时间、保障措施、解决方案等方面编制本项目应急服务方案，包括以下内容的，每包括一项得1分，最高得3分：</w:t>
            </w:r>
          </w:p>
          <w:p w14:paraId="0D5C5733">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（1）应急快速响应服务及承诺；</w:t>
            </w:r>
          </w:p>
          <w:p w14:paraId="7E274F5C">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（2）应急情况下的配件供应保障机制；</w:t>
            </w:r>
          </w:p>
          <w:p w14:paraId="71270521">
            <w:pPr>
              <w:pStyle w:val="17"/>
              <w:snapToGrid w:val="0"/>
              <w:spacing w:line="320" w:lineRule="exact"/>
              <w:ind w:firstLine="480" w:firstLineChars="200"/>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（3）应急突发故障的处理方式；</w:t>
            </w:r>
          </w:p>
          <w:p w14:paraId="783AAAE8">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2.在此基础上，评委针对各投标人提供的应急服务方案进行进阶评审：</w:t>
            </w:r>
          </w:p>
          <w:p w14:paraId="67C18B4B">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（1）投标人承诺设立7X24小时服务热线，并明确热线电话的，得1.5分；</w:t>
            </w:r>
          </w:p>
          <w:p w14:paraId="4AD129B7">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（2）投标人承诺应急情况20分钟内响应，紧急情况2小时内上门维修，一般情况12小时内上门维修的，得1.5分。</w:t>
            </w:r>
          </w:p>
          <w:p w14:paraId="74D949AF">
            <w:pPr>
              <w:pStyle w:val="17"/>
              <w:snapToGrid w:val="0"/>
              <w:spacing w:line="320" w:lineRule="exact"/>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以上最高得6分。</w:t>
            </w:r>
          </w:p>
          <w:p w14:paraId="50A8A733">
            <w:pPr>
              <w:pStyle w:val="6"/>
              <w:spacing w:line="320" w:lineRule="exact"/>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3697D4DE">
            <w:pPr>
              <w:pStyle w:val="17"/>
              <w:snapToGrid w:val="0"/>
              <w:spacing w:line="3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投标人自拟方案，</w:t>
            </w:r>
            <w:r>
              <w:rPr>
                <w:rFonts w:hint="eastAsia" w:ascii="仿宋" w:hAnsi="仿宋" w:eastAsia="仿宋" w:cs="仿宋"/>
                <w:color w:val="auto"/>
                <w:sz w:val="24"/>
                <w:szCs w:val="24"/>
                <w:highlight w:val="none"/>
              </w:rPr>
              <w:t>未提供</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或专家无法凭所提供资料判断是否得分的情况，一律做不得分处理</w:t>
            </w:r>
            <w:r>
              <w:rPr>
                <w:rFonts w:hint="eastAsia" w:ascii="仿宋" w:hAnsi="仿宋" w:eastAsia="仿宋" w:cs="仿宋"/>
                <w:color w:val="auto"/>
                <w:sz w:val="24"/>
                <w:szCs w:val="24"/>
                <w:highlight w:val="none"/>
                <w:lang w:eastAsia="zh-CN"/>
              </w:rPr>
              <w:t>。</w:t>
            </w:r>
          </w:p>
        </w:tc>
      </w:tr>
      <w:tr w14:paraId="5A3C9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20" w:type="dxa"/>
            <w:vMerge w:val="continue"/>
            <w:noWrap w:val="0"/>
            <w:vAlign w:val="center"/>
          </w:tcPr>
          <w:p w14:paraId="78FE685A">
            <w:pPr>
              <w:spacing w:line="320" w:lineRule="exact"/>
              <w:jc w:val="center"/>
              <w:rPr>
                <w:rFonts w:hint="eastAsia" w:ascii="仿宋" w:hAnsi="仿宋" w:eastAsia="仿宋" w:cs="仿宋"/>
                <w:color w:val="auto"/>
                <w:sz w:val="24"/>
                <w:szCs w:val="24"/>
                <w:highlight w:val="none"/>
              </w:rPr>
            </w:pPr>
          </w:p>
        </w:tc>
        <w:tc>
          <w:tcPr>
            <w:tcW w:w="1188" w:type="dxa"/>
            <w:tcBorders>
              <w:left w:val="single" w:color="auto" w:sz="4" w:space="0"/>
            </w:tcBorders>
            <w:noWrap w:val="0"/>
            <w:vAlign w:val="center"/>
          </w:tcPr>
          <w:p w14:paraId="2A0C0C45">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维修</w:t>
            </w:r>
            <w:r>
              <w:rPr>
                <w:rFonts w:hint="eastAsia" w:ascii="仿宋" w:hAnsi="仿宋" w:eastAsia="仿宋" w:cs="仿宋"/>
                <w:color w:val="auto"/>
                <w:sz w:val="24"/>
                <w:szCs w:val="24"/>
                <w:highlight w:val="none"/>
                <w:lang w:val="en-US" w:eastAsia="zh-CN"/>
              </w:rPr>
              <w:t>保养</w:t>
            </w:r>
            <w:r>
              <w:rPr>
                <w:rFonts w:hint="eastAsia" w:ascii="仿宋" w:hAnsi="仿宋" w:eastAsia="仿宋" w:cs="仿宋"/>
                <w:color w:val="auto"/>
                <w:sz w:val="24"/>
                <w:szCs w:val="24"/>
                <w:highlight w:val="none"/>
              </w:rPr>
              <w:t>服务质量承诺</w:t>
            </w:r>
          </w:p>
        </w:tc>
        <w:tc>
          <w:tcPr>
            <w:tcW w:w="837" w:type="dxa"/>
            <w:noWrap w:val="0"/>
            <w:vAlign w:val="center"/>
          </w:tcPr>
          <w:p w14:paraId="4162226C">
            <w:pPr>
              <w:widowControl/>
              <w:adjustRightInd w:val="0"/>
              <w:snapToGrid w:val="0"/>
              <w:spacing w:line="320" w:lineRule="exact"/>
              <w:jc w:val="center"/>
              <w:rPr>
                <w:rFonts w:hint="eastAsia" w:ascii="仿宋" w:hAnsi="仿宋" w:eastAsia="仿宋" w:cs="仿宋"/>
                <w:caps/>
                <w:color w:val="auto"/>
                <w:kern w:val="0"/>
                <w:sz w:val="24"/>
                <w:szCs w:val="24"/>
                <w:highlight w:val="none"/>
              </w:rPr>
            </w:pPr>
            <w:r>
              <w:rPr>
                <w:rFonts w:hint="eastAsia" w:ascii="仿宋" w:hAnsi="仿宋" w:eastAsia="仿宋" w:cs="仿宋"/>
                <w:color w:val="auto"/>
                <w:sz w:val="24"/>
                <w:szCs w:val="24"/>
                <w:highlight w:val="none"/>
                <w:lang w:val="en-US" w:eastAsia="zh-CN"/>
              </w:rPr>
              <w:t>5</w:t>
            </w:r>
          </w:p>
        </w:tc>
        <w:tc>
          <w:tcPr>
            <w:tcW w:w="6871" w:type="dxa"/>
            <w:noWrap w:val="0"/>
            <w:vAlign w:val="center"/>
          </w:tcPr>
          <w:p w14:paraId="52C7D811">
            <w:pPr>
              <w:spacing w:line="320" w:lineRule="exact"/>
              <w:ind w:firstLine="0" w:firstLineChars="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sz w:val="24"/>
                <w:szCs w:val="24"/>
                <w:highlight w:val="none"/>
                <w:vertAlign w:val="baseline"/>
                <w:lang w:val="en-US" w:eastAsia="zh-CN"/>
              </w:rPr>
              <w:t>一、评分内容</w:t>
            </w:r>
            <w:r>
              <w:rPr>
                <w:rFonts w:hint="eastAsia" w:ascii="仿宋" w:hAnsi="仿宋" w:eastAsia="仿宋" w:cs="仿宋"/>
                <w:b w:val="0"/>
                <w:bCs w:val="0"/>
                <w:color w:val="auto"/>
                <w:kern w:val="2"/>
                <w:sz w:val="24"/>
                <w:szCs w:val="24"/>
                <w:highlight w:val="none"/>
                <w:lang w:val="en-US" w:eastAsia="zh-CN" w:bidi="ar-SA"/>
              </w:rPr>
              <w:t>：</w:t>
            </w:r>
          </w:p>
          <w:p w14:paraId="19581737">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投标人提供以下维修保养服务质量承诺，得5分：</w:t>
            </w:r>
          </w:p>
          <w:p w14:paraId="08A5B600">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“①设备维修保养项目半年内再次出现相同配件引起的同类问题返修，采购人不再支付当次维修保养费用；</w:t>
            </w:r>
          </w:p>
          <w:p w14:paraId="60D3CB71">
            <w:pPr>
              <w:widowControl/>
              <w:wordWrap/>
              <w:autoSpaceDE/>
              <w:autoSpaceDN/>
              <w:adjustRightInd/>
              <w:snapToGrid/>
              <w:spacing w:line="320" w:lineRule="exact"/>
              <w:ind w:firstLine="480" w:firstLineChars="200"/>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②在同种情况下，保证提供优先维修保养服务。”</w:t>
            </w:r>
          </w:p>
          <w:p w14:paraId="6EB20A83">
            <w:pPr>
              <w:pStyle w:val="6"/>
              <w:spacing w:line="320" w:lineRule="exact"/>
              <w:ind w:firstLine="0" w:firstLineChars="0"/>
              <w:jc w:val="both"/>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kern w:val="2"/>
                <w:sz w:val="24"/>
                <w:szCs w:val="24"/>
                <w:highlight w:val="none"/>
                <w:vertAlign w:val="baseline"/>
                <w:lang w:val="en-US" w:eastAsia="zh-CN" w:bidi="ar-SA"/>
              </w:rPr>
              <w:t>二、</w:t>
            </w:r>
            <w:r>
              <w:rPr>
                <w:rFonts w:hint="eastAsia" w:ascii="仿宋" w:hAnsi="仿宋" w:eastAsia="仿宋" w:cs="仿宋"/>
                <w:b/>
                <w:bCs/>
                <w:sz w:val="24"/>
                <w:szCs w:val="24"/>
                <w:highlight w:val="none"/>
                <w:vertAlign w:val="baseline"/>
                <w:lang w:val="en-US" w:eastAsia="zh-CN"/>
              </w:rPr>
              <w:t>评分依据</w:t>
            </w:r>
            <w:r>
              <w:rPr>
                <w:rFonts w:hint="eastAsia" w:ascii="仿宋" w:hAnsi="仿宋" w:eastAsia="仿宋" w:cs="仿宋"/>
                <w:b/>
                <w:bCs/>
                <w:color w:val="auto"/>
                <w:kern w:val="2"/>
                <w:sz w:val="24"/>
                <w:szCs w:val="24"/>
                <w:highlight w:val="none"/>
                <w:lang w:val="en-US" w:eastAsia="zh-CN" w:bidi="ar-SA"/>
              </w:rPr>
              <w:t>：</w:t>
            </w:r>
          </w:p>
          <w:p w14:paraId="33A9468C">
            <w:pPr>
              <w:pStyle w:val="17"/>
              <w:snapToGrid w:val="0"/>
              <w:spacing w:line="320" w:lineRule="exact"/>
              <w:ind w:firstLine="480" w:firstLineChars="200"/>
              <w:rPr>
                <w:rFonts w:hint="eastAsia" w:ascii="仿宋" w:hAnsi="仿宋" w:eastAsia="仿宋" w:cs="仿宋"/>
                <w:caps/>
                <w:color w:val="auto"/>
                <w:kern w:val="0"/>
                <w:sz w:val="24"/>
                <w:szCs w:val="24"/>
                <w:highlight w:val="none"/>
                <w:lang w:val="en-US"/>
              </w:rPr>
            </w:pPr>
            <w:r>
              <w:rPr>
                <w:rFonts w:hint="eastAsia" w:ascii="仿宋" w:hAnsi="仿宋" w:eastAsia="仿宋" w:cs="仿宋"/>
                <w:b w:val="0"/>
                <w:bCs w:val="0"/>
                <w:color w:val="auto"/>
                <w:kern w:val="2"/>
                <w:sz w:val="24"/>
                <w:szCs w:val="24"/>
                <w:highlight w:val="none"/>
                <w:lang w:val="en-US" w:eastAsia="zh-CN" w:bidi="ar-SA"/>
              </w:rPr>
              <w:t>提供包含上述内容的承诺函（加盖公章）复印件，未按要求提供或承诺内容缺项或不符合要求的，不得分。</w:t>
            </w:r>
          </w:p>
        </w:tc>
      </w:tr>
    </w:tbl>
    <w:p w14:paraId="1FB20215">
      <w:pPr>
        <w:rPr>
          <w:color w:val="auto"/>
        </w:rPr>
      </w:pPr>
      <w:r>
        <w:rPr>
          <w:color w:val="auto"/>
        </w:rPr>
        <w:br w:type="page"/>
      </w:r>
    </w:p>
    <w:p w14:paraId="7F85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三、投标文件组成要求</w:t>
      </w:r>
    </w:p>
    <w:p w14:paraId="0B0CF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0EDE75D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2228D62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5EA6F1E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3.投标人同类项目业绩</w:t>
      </w:r>
    </w:p>
    <w:p w14:paraId="45D59C2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4.环卫作业车辆设备品牌厂家授权</w:t>
      </w:r>
    </w:p>
    <w:p w14:paraId="39BD90F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5.相关认证情况</w:t>
      </w:r>
    </w:p>
    <w:p w14:paraId="4A92764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6.拟安排的团队成员维修保养技术人员情况</w:t>
      </w:r>
    </w:p>
    <w:p w14:paraId="24381D6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7.维修保养服务方案</w:t>
      </w:r>
    </w:p>
    <w:p w14:paraId="7342A9E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8.应急处理方案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9.维修保养服务质量承诺</w:t>
      </w:r>
    </w:p>
    <w:p w14:paraId="42804DD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6F8C82F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156F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4"/>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C9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4619C8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0C3646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1D7C1F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2C8BD8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F2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D4AC3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FA7C7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848E8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F767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4C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A841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88CE7E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50C57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1D0178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36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C48AF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23EFE8A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E578E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0E6D3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5F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DAE235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0E89B4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58088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AD7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2665" w:type="dxa"/>
            <w:noWrap w:val="0"/>
            <w:vAlign w:val="center"/>
          </w:tcPr>
          <w:p w14:paraId="593F06F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B5AD9B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76581C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D6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203B3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533C16A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9B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0F10BC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3E8A68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AF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AFCE28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DF81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E8F41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w:t>
      </w:r>
      <w:r>
        <w:rPr>
          <w:rFonts w:hint="eastAsia" w:ascii="仿宋" w:hAnsi="仿宋" w:eastAsia="仿宋" w:cs="仿宋"/>
          <w:b/>
          <w:bCs/>
          <w:sz w:val="24"/>
          <w:szCs w:val="24"/>
          <w:highlight w:val="none"/>
          <w:lang w:val="en-US" w:eastAsia="zh-CN"/>
        </w:rPr>
        <w:t>资质证书等</w:t>
      </w:r>
      <w:r>
        <w:rPr>
          <w:rFonts w:hint="eastAsia" w:ascii="仿宋" w:hAnsi="仿宋" w:eastAsia="仿宋" w:cs="仿宋"/>
          <w:b/>
          <w:bCs/>
          <w:sz w:val="24"/>
          <w:szCs w:val="24"/>
          <w:highlight w:val="none"/>
        </w:rPr>
        <w:t>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w:t>
      </w:r>
      <w:r>
        <w:rPr>
          <w:rFonts w:hint="eastAsia" w:ascii="仿宋" w:hAnsi="仿宋" w:eastAsia="仿宋" w:cs="仿宋"/>
          <w:b/>
          <w:bCs/>
          <w:sz w:val="24"/>
          <w:szCs w:val="24"/>
          <w:highlight w:val="none"/>
          <w:lang w:val="en-US" w:eastAsia="zh-CN"/>
        </w:rPr>
        <w:t>加盖公章</w:t>
      </w:r>
      <w:r>
        <w:rPr>
          <w:rFonts w:hint="eastAsia" w:ascii="仿宋" w:hAnsi="仿宋" w:eastAsia="仿宋" w:cs="仿宋"/>
          <w:b/>
          <w:bCs/>
          <w:sz w:val="24"/>
          <w:szCs w:val="24"/>
          <w:highlight w:val="none"/>
        </w:rPr>
        <w:t>应后附，如果表中填写的内容与招标人在相关网站查询结果不一致，将视为投标人存在弄虚作假的情形。</w:t>
      </w:r>
    </w:p>
    <w:p w14:paraId="30D578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57C160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7F73EFA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4C4416D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027BDAF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龙华街道城市管家项目小型设备维修保养服务采购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007B43D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我方接受《龙华街道城市管家项目小型设备维修保养服务采购公开遴选公告》中确定的计价方式，根据企业自身情况，理性报价，不会以低于成本的报价竞争。 </w:t>
      </w:r>
    </w:p>
    <w:p w14:paraId="6CDEA749">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91A217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3E0774E">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4CCCFCF">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02E91CE8">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5B51C53">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0F8D1BC">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027CC89A">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BF869D3">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FE4016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E20F9F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0CA7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3905F6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3.投标人同类项目业绩</w:t>
      </w:r>
    </w:p>
    <w:tbl>
      <w:tblPr>
        <w:tblStyle w:val="13"/>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2196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36AF76C">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15E24AEE">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4BF0F295">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4735B6A4">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23DA09E">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47FD1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9FFBCC7">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72C5285D">
            <w:pPr>
              <w:jc w:val="center"/>
              <w:rPr>
                <w:rFonts w:hint="eastAsia" w:ascii="仿宋" w:hAnsi="仿宋" w:eastAsia="仿宋" w:cs="仿宋"/>
                <w:sz w:val="28"/>
                <w:szCs w:val="28"/>
                <w:highlight w:val="none"/>
              </w:rPr>
            </w:pPr>
          </w:p>
        </w:tc>
        <w:tc>
          <w:tcPr>
            <w:tcW w:w="2813" w:type="dxa"/>
            <w:noWrap w:val="0"/>
            <w:vAlign w:val="center"/>
          </w:tcPr>
          <w:p w14:paraId="0732424C">
            <w:pPr>
              <w:jc w:val="center"/>
              <w:rPr>
                <w:rFonts w:hint="eastAsia" w:ascii="仿宋" w:hAnsi="仿宋" w:eastAsia="仿宋" w:cs="仿宋"/>
                <w:sz w:val="28"/>
                <w:szCs w:val="28"/>
                <w:highlight w:val="none"/>
              </w:rPr>
            </w:pPr>
          </w:p>
        </w:tc>
        <w:tc>
          <w:tcPr>
            <w:tcW w:w="1125" w:type="dxa"/>
            <w:noWrap w:val="0"/>
            <w:vAlign w:val="center"/>
          </w:tcPr>
          <w:p w14:paraId="590749AA">
            <w:pPr>
              <w:jc w:val="center"/>
              <w:rPr>
                <w:rFonts w:hint="eastAsia" w:ascii="仿宋" w:hAnsi="仿宋" w:eastAsia="仿宋" w:cs="仿宋"/>
                <w:sz w:val="28"/>
                <w:szCs w:val="28"/>
                <w:highlight w:val="none"/>
              </w:rPr>
            </w:pPr>
          </w:p>
        </w:tc>
        <w:tc>
          <w:tcPr>
            <w:tcW w:w="2062" w:type="dxa"/>
            <w:noWrap w:val="0"/>
            <w:vAlign w:val="center"/>
          </w:tcPr>
          <w:p w14:paraId="3525E0B9">
            <w:pPr>
              <w:jc w:val="center"/>
              <w:rPr>
                <w:rFonts w:hint="eastAsia" w:ascii="仿宋" w:hAnsi="仿宋" w:eastAsia="仿宋" w:cs="仿宋"/>
                <w:sz w:val="28"/>
                <w:szCs w:val="28"/>
                <w:highlight w:val="none"/>
              </w:rPr>
            </w:pPr>
          </w:p>
        </w:tc>
      </w:tr>
      <w:tr w14:paraId="375B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715A92">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59527FDC">
            <w:pPr>
              <w:jc w:val="center"/>
              <w:rPr>
                <w:rFonts w:hint="eastAsia" w:ascii="仿宋" w:hAnsi="仿宋" w:eastAsia="仿宋" w:cs="仿宋"/>
                <w:sz w:val="28"/>
                <w:szCs w:val="28"/>
                <w:highlight w:val="none"/>
              </w:rPr>
            </w:pPr>
          </w:p>
        </w:tc>
        <w:tc>
          <w:tcPr>
            <w:tcW w:w="2813" w:type="dxa"/>
            <w:noWrap w:val="0"/>
            <w:vAlign w:val="center"/>
          </w:tcPr>
          <w:p w14:paraId="3C22A138">
            <w:pPr>
              <w:jc w:val="center"/>
              <w:rPr>
                <w:rFonts w:hint="eastAsia" w:ascii="仿宋" w:hAnsi="仿宋" w:eastAsia="仿宋" w:cs="仿宋"/>
                <w:sz w:val="28"/>
                <w:szCs w:val="28"/>
                <w:highlight w:val="none"/>
              </w:rPr>
            </w:pPr>
          </w:p>
        </w:tc>
        <w:tc>
          <w:tcPr>
            <w:tcW w:w="1125" w:type="dxa"/>
            <w:noWrap w:val="0"/>
            <w:vAlign w:val="center"/>
          </w:tcPr>
          <w:p w14:paraId="3DEFB5B2">
            <w:pPr>
              <w:jc w:val="center"/>
              <w:rPr>
                <w:rFonts w:hint="eastAsia" w:ascii="仿宋" w:hAnsi="仿宋" w:eastAsia="仿宋" w:cs="仿宋"/>
                <w:sz w:val="28"/>
                <w:szCs w:val="28"/>
                <w:highlight w:val="none"/>
              </w:rPr>
            </w:pPr>
          </w:p>
        </w:tc>
        <w:tc>
          <w:tcPr>
            <w:tcW w:w="2062" w:type="dxa"/>
            <w:noWrap w:val="0"/>
            <w:vAlign w:val="center"/>
          </w:tcPr>
          <w:p w14:paraId="27AD940A">
            <w:pPr>
              <w:jc w:val="center"/>
              <w:rPr>
                <w:rFonts w:hint="eastAsia" w:ascii="仿宋" w:hAnsi="仿宋" w:eastAsia="仿宋" w:cs="仿宋"/>
                <w:sz w:val="28"/>
                <w:szCs w:val="28"/>
                <w:highlight w:val="none"/>
              </w:rPr>
            </w:pPr>
          </w:p>
        </w:tc>
      </w:tr>
      <w:tr w14:paraId="27093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6C4AABE">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108CB112">
            <w:pPr>
              <w:jc w:val="center"/>
              <w:rPr>
                <w:rFonts w:hint="eastAsia" w:ascii="仿宋" w:hAnsi="仿宋" w:eastAsia="仿宋" w:cs="仿宋"/>
                <w:sz w:val="28"/>
                <w:szCs w:val="28"/>
                <w:highlight w:val="none"/>
              </w:rPr>
            </w:pPr>
          </w:p>
        </w:tc>
        <w:tc>
          <w:tcPr>
            <w:tcW w:w="2813" w:type="dxa"/>
            <w:noWrap w:val="0"/>
            <w:vAlign w:val="center"/>
          </w:tcPr>
          <w:p w14:paraId="76D55FD7">
            <w:pPr>
              <w:jc w:val="center"/>
              <w:rPr>
                <w:rFonts w:hint="eastAsia" w:ascii="仿宋" w:hAnsi="仿宋" w:eastAsia="仿宋" w:cs="仿宋"/>
                <w:sz w:val="28"/>
                <w:szCs w:val="28"/>
                <w:highlight w:val="none"/>
              </w:rPr>
            </w:pPr>
          </w:p>
        </w:tc>
        <w:tc>
          <w:tcPr>
            <w:tcW w:w="1125" w:type="dxa"/>
            <w:noWrap w:val="0"/>
            <w:vAlign w:val="center"/>
          </w:tcPr>
          <w:p w14:paraId="744FEF8A">
            <w:pPr>
              <w:jc w:val="center"/>
              <w:rPr>
                <w:rFonts w:hint="eastAsia" w:ascii="仿宋" w:hAnsi="仿宋" w:eastAsia="仿宋" w:cs="仿宋"/>
                <w:sz w:val="28"/>
                <w:szCs w:val="28"/>
                <w:highlight w:val="none"/>
              </w:rPr>
            </w:pPr>
          </w:p>
        </w:tc>
        <w:tc>
          <w:tcPr>
            <w:tcW w:w="2062" w:type="dxa"/>
            <w:noWrap w:val="0"/>
            <w:vAlign w:val="center"/>
          </w:tcPr>
          <w:p w14:paraId="2A17C147">
            <w:pPr>
              <w:jc w:val="center"/>
              <w:rPr>
                <w:rFonts w:hint="eastAsia" w:ascii="仿宋" w:hAnsi="仿宋" w:eastAsia="仿宋" w:cs="仿宋"/>
                <w:sz w:val="28"/>
                <w:szCs w:val="28"/>
                <w:highlight w:val="none"/>
              </w:rPr>
            </w:pPr>
          </w:p>
        </w:tc>
      </w:tr>
      <w:tr w14:paraId="7B39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89E213">
            <w:pPr>
              <w:pStyle w:val="26"/>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32285CCE">
            <w:pPr>
              <w:jc w:val="center"/>
              <w:rPr>
                <w:rFonts w:hint="eastAsia" w:ascii="仿宋" w:hAnsi="仿宋" w:eastAsia="仿宋" w:cs="仿宋"/>
                <w:sz w:val="28"/>
                <w:szCs w:val="28"/>
                <w:highlight w:val="none"/>
              </w:rPr>
            </w:pPr>
          </w:p>
        </w:tc>
        <w:tc>
          <w:tcPr>
            <w:tcW w:w="2813" w:type="dxa"/>
            <w:noWrap w:val="0"/>
            <w:vAlign w:val="center"/>
          </w:tcPr>
          <w:p w14:paraId="196A2C70">
            <w:pPr>
              <w:jc w:val="center"/>
              <w:rPr>
                <w:rFonts w:hint="eastAsia" w:ascii="仿宋" w:hAnsi="仿宋" w:eastAsia="仿宋" w:cs="仿宋"/>
                <w:sz w:val="28"/>
                <w:szCs w:val="28"/>
                <w:highlight w:val="none"/>
              </w:rPr>
            </w:pPr>
          </w:p>
        </w:tc>
        <w:tc>
          <w:tcPr>
            <w:tcW w:w="1125" w:type="dxa"/>
            <w:noWrap w:val="0"/>
            <w:vAlign w:val="center"/>
          </w:tcPr>
          <w:p w14:paraId="1F1FF5EC">
            <w:pPr>
              <w:jc w:val="center"/>
              <w:rPr>
                <w:rFonts w:hint="eastAsia" w:ascii="仿宋" w:hAnsi="仿宋" w:eastAsia="仿宋" w:cs="仿宋"/>
                <w:sz w:val="28"/>
                <w:szCs w:val="28"/>
                <w:highlight w:val="none"/>
              </w:rPr>
            </w:pPr>
          </w:p>
        </w:tc>
        <w:tc>
          <w:tcPr>
            <w:tcW w:w="2062" w:type="dxa"/>
            <w:noWrap w:val="0"/>
            <w:vAlign w:val="center"/>
          </w:tcPr>
          <w:p w14:paraId="176D0637">
            <w:pPr>
              <w:jc w:val="center"/>
              <w:rPr>
                <w:rFonts w:hint="eastAsia" w:ascii="仿宋" w:hAnsi="仿宋" w:eastAsia="仿宋" w:cs="仿宋"/>
                <w:sz w:val="28"/>
                <w:szCs w:val="28"/>
                <w:highlight w:val="none"/>
              </w:rPr>
            </w:pPr>
          </w:p>
        </w:tc>
      </w:tr>
    </w:tbl>
    <w:p w14:paraId="1793E492">
      <w:pPr>
        <w:pStyle w:val="26"/>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793983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w:t>
      </w:r>
      <w:r>
        <w:rPr>
          <w:rFonts w:hint="eastAsia" w:ascii="仿宋" w:hAnsi="仿宋" w:eastAsia="仿宋" w:cs="仿宋"/>
          <w:b w:val="0"/>
          <w:bCs w:val="0"/>
          <w:sz w:val="24"/>
          <w:szCs w:val="24"/>
          <w:highlight w:val="none"/>
          <w:lang w:val="en-US" w:eastAsia="zh-CN"/>
        </w:rPr>
        <w:t>遴选</w:t>
      </w:r>
      <w:r>
        <w:rPr>
          <w:rFonts w:hint="eastAsia" w:ascii="仿宋" w:hAnsi="仿宋" w:eastAsia="仿宋" w:cs="仿宋"/>
          <w:b w:val="0"/>
          <w:bCs w:val="0"/>
          <w:sz w:val="24"/>
          <w:szCs w:val="24"/>
          <w:highlight w:val="none"/>
        </w:rPr>
        <w:t>文件要求附销售或服务合同复印件及评审标准要求的证明材料</w:t>
      </w:r>
    </w:p>
    <w:p w14:paraId="0D15AB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注：提供项目合同关键页（应包含但不限于合同甲乙双方名称、服务项目名称、涉及业绩的服务内容、服务期限、签订合同时间、甲乙双方公章等关键信息）扫描件</w:t>
      </w:r>
      <w:r>
        <w:rPr>
          <w:rFonts w:hint="eastAsia" w:ascii="仿宋" w:hAnsi="仿宋" w:eastAsia="仿宋" w:cs="仿宋"/>
          <w:b w:val="0"/>
          <w:bCs w:val="0"/>
          <w:sz w:val="24"/>
          <w:szCs w:val="24"/>
          <w:highlight w:val="none"/>
          <w:lang w:val="en-US" w:eastAsia="zh-CN"/>
        </w:rPr>
        <w:t>加盖公章</w:t>
      </w:r>
      <w:r>
        <w:rPr>
          <w:rFonts w:hint="eastAsia" w:ascii="仿宋" w:hAnsi="仿宋" w:eastAsia="仿宋" w:cs="仿宋"/>
          <w:b w:val="0"/>
          <w:bCs w:val="0"/>
          <w:sz w:val="24"/>
          <w:szCs w:val="24"/>
          <w:highlight w:val="none"/>
        </w:rPr>
        <w:t>，原件备查。</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F77D6E9">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1E1D4BE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4.环卫作业车辆设备品牌厂家授权</w:t>
      </w:r>
    </w:p>
    <w:p w14:paraId="7E7437B3">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36A3E50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楷体_GB2312" w:hAnsi="楷体_GB2312" w:eastAsia="楷体_GB2312" w:cs="楷体_GB2312"/>
          <w:b/>
          <w:bCs/>
          <w:kern w:val="2"/>
          <w:sz w:val="32"/>
          <w:szCs w:val="32"/>
          <w:highlight w:val="none"/>
          <w:lang w:val="en-US" w:eastAsia="zh-CN" w:bidi="ar-SA"/>
        </w:rPr>
      </w:pPr>
    </w:p>
    <w:p w14:paraId="0EF7DADB">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5.相关认证情况</w:t>
      </w:r>
    </w:p>
    <w:p w14:paraId="764DCA55">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E28F26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4749A8A5">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6.拟安排的团队成员维修保养技术人员情况</w:t>
      </w:r>
    </w:p>
    <w:p w14:paraId="720CC5A6">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5C6FC54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6575E40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7.维修保养服务方案</w:t>
      </w:r>
    </w:p>
    <w:p w14:paraId="3DFBFD99">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E1932EC">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left"/>
        <w:textAlignment w:val="auto"/>
        <w:rPr>
          <w:rFonts w:hint="eastAsia" w:ascii="楷体_GB2312" w:hAnsi="楷体_GB2312" w:eastAsia="楷体_GB2312" w:cs="楷体_GB2312"/>
          <w:b/>
          <w:bCs/>
          <w:kern w:val="2"/>
          <w:sz w:val="32"/>
          <w:szCs w:val="32"/>
          <w:highlight w:val="none"/>
          <w:lang w:val="en-US" w:eastAsia="zh-CN" w:bidi="ar-SA"/>
        </w:rPr>
      </w:pPr>
    </w:p>
    <w:p w14:paraId="3657553B">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left"/>
        <w:textAlignment w:val="auto"/>
        <w:rPr>
          <w:rFonts w:hint="eastAsia"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8.应急处理方案</w:t>
      </w:r>
    </w:p>
    <w:p w14:paraId="14DC7F29">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5508735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6E1397E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楷体_GB2312" w:hAnsi="楷体_GB2312" w:eastAsia="楷体_GB2312" w:cs="楷体_GB2312"/>
          <w:b/>
          <w:bCs/>
          <w:kern w:val="2"/>
          <w:sz w:val="32"/>
          <w:szCs w:val="32"/>
          <w:highlight w:val="none"/>
          <w:lang w:val="en-US" w:eastAsia="zh-CN" w:bidi="ar-SA"/>
        </w:rPr>
      </w:pPr>
      <w:r>
        <w:rPr>
          <w:rFonts w:hint="eastAsia" w:ascii="楷体_GB2312" w:hAnsi="楷体_GB2312" w:eastAsia="楷体_GB2312" w:cs="楷体_GB2312"/>
          <w:b/>
          <w:bCs/>
          <w:kern w:val="2"/>
          <w:sz w:val="32"/>
          <w:szCs w:val="32"/>
          <w:highlight w:val="none"/>
          <w:lang w:val="en-US" w:eastAsia="zh-CN" w:bidi="ar-SA"/>
        </w:rPr>
        <w:t>9.维修保养服务质量承诺</w:t>
      </w:r>
    </w:p>
    <w:p w14:paraId="77D74EC4">
      <w:pPr>
        <w:pStyle w:val="6"/>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2ABB7A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楷体_GB2312" w:hAnsi="楷体_GB2312" w:eastAsia="楷体_GB2312" w:cs="楷体_GB2312"/>
          <w:b/>
          <w:bCs/>
          <w:kern w:val="2"/>
          <w:sz w:val="32"/>
          <w:szCs w:val="32"/>
          <w:highlight w:val="none"/>
          <w:lang w:val="en-US" w:eastAsia="zh-CN" w:bidi="ar-SA"/>
        </w:rPr>
      </w:pPr>
    </w:p>
    <w:p w14:paraId="2374E44F">
      <w:pPr>
        <w:pStyle w:val="10"/>
        <w:rPr>
          <w:rFonts w:hint="eastAsia" w:ascii="楷体_GB2312" w:hAnsi="楷体_GB2312" w:eastAsia="楷体_GB2312" w:cs="楷体_GB2312"/>
          <w:sz w:val="32"/>
          <w:szCs w:val="32"/>
          <w:highlight w:val="none"/>
          <w:lang w:val="en-US" w:eastAsia="zh-CN"/>
        </w:rPr>
      </w:pPr>
    </w:p>
    <w:p w14:paraId="40B4935A">
      <w:pPr>
        <w:pStyle w:val="12"/>
        <w:rPr>
          <w:rFonts w:hint="eastAsia"/>
          <w:highlight w:val="none"/>
          <w:lang w:val="en-US" w:eastAsia="zh-CN"/>
        </w:rPr>
      </w:pPr>
    </w:p>
    <w:p w14:paraId="1AE597BE">
      <w:pPr>
        <w:pStyle w:val="12"/>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6B08B8D0">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10.投标报价一览表</w:t>
      </w:r>
    </w:p>
    <w:p w14:paraId="69410088">
      <w:pPr>
        <w:pStyle w:val="2"/>
        <w:keepNext w:val="0"/>
        <w:keepLines w:val="0"/>
        <w:pageBreakBefore w:val="0"/>
        <w:widowControl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u w:val="single"/>
        </w:rPr>
        <w:t>深圳市龙华环境有限公司</w:t>
      </w:r>
    </w:p>
    <w:p w14:paraId="1E604C4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龙华街道城市管家项目小型设备维修保养服务采购</w:t>
      </w:r>
      <w:r>
        <w:rPr>
          <w:rFonts w:hint="eastAsia" w:ascii="仿宋_GB2312" w:hAnsi="仿宋_GB2312" w:eastAsia="仿宋_GB2312" w:cs="仿宋_GB2312"/>
          <w:sz w:val="32"/>
          <w:szCs w:val="32"/>
          <w:highlight w:val="none"/>
        </w:rPr>
        <w:t>的报价见下表所列：</w:t>
      </w:r>
    </w:p>
    <w:tbl>
      <w:tblPr>
        <w:tblStyle w:val="1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1897"/>
        <w:gridCol w:w="1916"/>
        <w:gridCol w:w="2717"/>
      </w:tblGrid>
      <w:tr w14:paraId="1DB6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08" w:type="dxa"/>
            <w:vAlign w:val="center"/>
          </w:tcPr>
          <w:p w14:paraId="07DF7F22">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采购项目</w:t>
            </w:r>
          </w:p>
        </w:tc>
        <w:tc>
          <w:tcPr>
            <w:tcW w:w="1897" w:type="dxa"/>
            <w:vAlign w:val="center"/>
          </w:tcPr>
          <w:p w14:paraId="46535556">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投标上限价</w:t>
            </w:r>
          </w:p>
          <w:p w14:paraId="69E12A1C">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（万元）</w:t>
            </w:r>
          </w:p>
        </w:tc>
        <w:tc>
          <w:tcPr>
            <w:tcW w:w="1916" w:type="dxa"/>
            <w:vAlign w:val="center"/>
          </w:tcPr>
          <w:p w14:paraId="37F5CEAD">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highlight w:val="none"/>
                <w:lang w:val="en-US" w:eastAsia="zh-CN" w:bidi="ar-SA"/>
              </w:rPr>
              <w:t>投标折扣率</w:t>
            </w:r>
          </w:p>
        </w:tc>
        <w:tc>
          <w:tcPr>
            <w:tcW w:w="2717" w:type="dxa"/>
            <w:vAlign w:val="center"/>
          </w:tcPr>
          <w:p w14:paraId="2467E46B">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备注</w:t>
            </w:r>
          </w:p>
        </w:tc>
      </w:tr>
      <w:tr w14:paraId="1544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08" w:type="dxa"/>
            <w:vAlign w:val="center"/>
          </w:tcPr>
          <w:p w14:paraId="4C48E437">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龙华街道城市管家项目小型设备维修保养服务采购</w:t>
            </w:r>
          </w:p>
        </w:tc>
        <w:tc>
          <w:tcPr>
            <w:tcW w:w="1897" w:type="dxa"/>
            <w:vAlign w:val="center"/>
          </w:tcPr>
          <w:p w14:paraId="179A3848">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12</w:t>
            </w:r>
          </w:p>
        </w:tc>
        <w:tc>
          <w:tcPr>
            <w:tcW w:w="1916" w:type="dxa"/>
            <w:vAlign w:val="center"/>
          </w:tcPr>
          <w:p w14:paraId="2A0F5CBC">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仿宋" w:hAnsi="仿宋" w:eastAsia="仿宋" w:cs="仿宋"/>
                <w:kern w:val="2"/>
                <w:sz w:val="28"/>
                <w:szCs w:val="28"/>
                <w:highlight w:val="yellow"/>
                <w:lang w:val="en-US" w:eastAsia="zh-CN" w:bidi="ar-SA"/>
              </w:rPr>
            </w:pPr>
          </w:p>
        </w:tc>
        <w:tc>
          <w:tcPr>
            <w:tcW w:w="2717" w:type="dxa"/>
            <w:vAlign w:val="center"/>
          </w:tcPr>
          <w:p w14:paraId="326391EA">
            <w:pPr>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1.据实结算，结算价不超过合同价。</w:t>
            </w:r>
          </w:p>
          <w:p w14:paraId="5E65931C">
            <w:pPr>
              <w:keepNext w:val="0"/>
              <w:keepLines w:val="0"/>
              <w:pageBreakBefore w:val="0"/>
              <w:widowControl w:val="0"/>
              <w:numPr>
                <w:ilvl w:val="0"/>
                <w:numId w:val="0"/>
              </w:numPr>
              <w:kinsoku/>
              <w:wordWrap/>
              <w:overflowPunct/>
              <w:topLinePunct w:val="0"/>
              <w:bidi w:val="0"/>
              <w:adjustRightInd w:val="0"/>
              <w:snapToGrid w:val="0"/>
              <w:spacing w:line="560" w:lineRule="exact"/>
              <w:jc w:val="both"/>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2.增值税税率</w:t>
            </w:r>
            <w:r>
              <w:rPr>
                <w:rFonts w:hint="eastAsia" w:ascii="仿宋" w:hAnsi="仿宋" w:eastAsia="仿宋" w:cs="仿宋"/>
                <w:b/>
                <w:bCs/>
                <w:kern w:val="2"/>
                <w:sz w:val="28"/>
                <w:szCs w:val="28"/>
                <w:highlight w:val="none"/>
                <w:u w:val="single"/>
                <w:lang w:val="en-US" w:eastAsia="zh-CN" w:bidi="ar-SA"/>
              </w:rPr>
              <w:t xml:space="preserve">   </w:t>
            </w:r>
            <w:r>
              <w:rPr>
                <w:rFonts w:hint="eastAsia" w:ascii="仿宋" w:hAnsi="仿宋" w:eastAsia="仿宋" w:cs="仿宋"/>
                <w:b/>
                <w:bCs/>
                <w:kern w:val="2"/>
                <w:sz w:val="28"/>
                <w:szCs w:val="28"/>
                <w:highlight w:val="none"/>
                <w:lang w:val="en-US" w:eastAsia="zh-CN" w:bidi="ar-SA"/>
              </w:rPr>
              <w:t>%。</w:t>
            </w:r>
          </w:p>
        </w:tc>
      </w:tr>
    </w:tbl>
    <w:p w14:paraId="3956D66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151A1607">
      <w:pPr>
        <w:pStyle w:val="8"/>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lang w:val="en-US" w:eastAsia="zh-CN"/>
        </w:rPr>
      </w:pPr>
      <w:r>
        <w:rPr>
          <w:rFonts w:hint="eastAsia" w:ascii="仿宋" w:hAnsi="仿宋" w:eastAsia="仿宋" w:cs="仿宋"/>
          <w:b/>
          <w:bCs/>
          <w:sz w:val="24"/>
          <w:szCs w:val="24"/>
          <w:highlight w:val="none"/>
          <w:lang w:val="en-US" w:eastAsia="zh-CN"/>
        </w:rPr>
        <w:t>（1）遴选控制价为12万元。总价超出遴选控制价将导致投标无效。</w:t>
      </w:r>
    </w:p>
    <w:p w14:paraId="7108766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（2）如投标人提供的增值税专用发票税率不同时，则以不含增值税报价为最终评标价格（该评标价格仅作为评标时的依据，不能作为中标价格）。</w:t>
      </w:r>
    </w:p>
    <w:p w14:paraId="57EA7AA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（3）本项目采用据实结算方式，实际发生维修保养服务内容的结算单价以折扣后单价为准，结算价不高于合同价。</w:t>
      </w:r>
    </w:p>
    <w:p w14:paraId="6DDCF4B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（4）以上报价包括包括人工费、运输费、管理费、税金及其他乙方为履行本合同义务所发生的一切费用。</w:t>
      </w:r>
    </w:p>
    <w:p w14:paraId="474E5DD8">
      <w:pPr>
        <w:rPr>
          <w:rFonts w:hint="eastAsia"/>
          <w:lang w:val="en-US" w:eastAsia="zh-CN"/>
        </w:rPr>
      </w:pPr>
    </w:p>
    <w:p w14:paraId="166ACE6D">
      <w:pPr>
        <w:rPr>
          <w:rFonts w:hint="eastAsia"/>
          <w:lang w:val="en-US" w:eastAsia="zh-CN"/>
        </w:rPr>
      </w:pPr>
    </w:p>
    <w:p w14:paraId="2E17AF8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2B29E560">
      <w:pPr>
        <w:pStyle w:val="6"/>
        <w:ind w:firstLine="4096" w:firstLineChars="17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日期：</w:t>
      </w:r>
    </w:p>
    <w:p w14:paraId="2380B856">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51BACF0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最高限价</w:t>
      </w:r>
    </w:p>
    <w:p w14:paraId="43BF0E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1、多功能保洁车工时及配件最高限价</w:t>
      </w:r>
    </w:p>
    <w:tbl>
      <w:tblPr>
        <w:tblStyle w:val="13"/>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1774"/>
        <w:gridCol w:w="782"/>
        <w:gridCol w:w="1277"/>
        <w:gridCol w:w="1369"/>
        <w:gridCol w:w="1612"/>
        <w:gridCol w:w="1347"/>
      </w:tblGrid>
      <w:tr w14:paraId="554F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87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97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多功能保洁车</w:t>
            </w:r>
          </w:p>
        </w:tc>
      </w:tr>
      <w:tr w14:paraId="09FE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719">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AFF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拟维修配件名称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49B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55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15D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工时费</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（次/元）</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77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配件价格</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BA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2170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D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6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电机</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1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E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9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CACB">
            <w:pPr>
              <w:rPr>
                <w:rFonts w:hint="eastAsia" w:ascii="仿宋" w:hAnsi="仿宋" w:eastAsia="仿宋" w:cs="仿宋"/>
                <w:i w:val="0"/>
                <w:iCs w:val="0"/>
                <w:color w:val="000000"/>
                <w:sz w:val="22"/>
                <w:szCs w:val="22"/>
                <w:u w:val="none"/>
              </w:rPr>
            </w:pPr>
          </w:p>
        </w:tc>
      </w:tr>
      <w:tr w14:paraId="7041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5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0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B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8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C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6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6899">
            <w:pPr>
              <w:rPr>
                <w:rFonts w:hint="eastAsia" w:ascii="仿宋" w:hAnsi="仿宋" w:eastAsia="仿宋" w:cs="仿宋"/>
                <w:i w:val="0"/>
                <w:iCs w:val="0"/>
                <w:color w:val="000000"/>
                <w:sz w:val="22"/>
                <w:szCs w:val="22"/>
                <w:u w:val="none"/>
              </w:rPr>
            </w:pPr>
          </w:p>
        </w:tc>
      </w:tr>
      <w:tr w14:paraId="3E4C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7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A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喇叭</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27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8E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0B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34EF">
            <w:pPr>
              <w:rPr>
                <w:rFonts w:hint="eastAsia" w:ascii="仿宋" w:hAnsi="仿宋" w:eastAsia="仿宋" w:cs="仿宋"/>
                <w:i w:val="0"/>
                <w:iCs w:val="0"/>
                <w:color w:val="000000"/>
                <w:sz w:val="22"/>
                <w:szCs w:val="22"/>
                <w:u w:val="none"/>
              </w:rPr>
            </w:pPr>
          </w:p>
        </w:tc>
      </w:tr>
      <w:tr w14:paraId="05287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6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7E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转把</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B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0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0E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5C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FE27">
            <w:pPr>
              <w:rPr>
                <w:rFonts w:hint="eastAsia" w:ascii="仿宋" w:hAnsi="仿宋" w:eastAsia="仿宋" w:cs="仿宋"/>
                <w:i w:val="0"/>
                <w:iCs w:val="0"/>
                <w:color w:val="000000"/>
                <w:sz w:val="22"/>
                <w:szCs w:val="22"/>
                <w:u w:val="none"/>
              </w:rPr>
            </w:pPr>
          </w:p>
        </w:tc>
      </w:tr>
      <w:tr w14:paraId="3F4F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5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仪表</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F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AC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0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1C06">
            <w:pPr>
              <w:rPr>
                <w:rFonts w:hint="eastAsia" w:ascii="仿宋" w:hAnsi="仿宋" w:eastAsia="仿宋" w:cs="仿宋"/>
                <w:i w:val="0"/>
                <w:iCs w:val="0"/>
                <w:color w:val="000000"/>
                <w:sz w:val="22"/>
                <w:szCs w:val="22"/>
                <w:u w:val="none"/>
              </w:rPr>
            </w:pPr>
          </w:p>
        </w:tc>
      </w:tr>
      <w:tr w14:paraId="7714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21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26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58.4v5A充电器</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0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0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5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DC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E49">
            <w:pPr>
              <w:jc w:val="center"/>
              <w:rPr>
                <w:rFonts w:hint="eastAsia" w:ascii="仿宋" w:hAnsi="仿宋" w:eastAsia="仿宋" w:cs="仿宋"/>
                <w:i w:val="0"/>
                <w:iCs w:val="0"/>
                <w:color w:val="000000"/>
                <w:sz w:val="28"/>
                <w:szCs w:val="28"/>
                <w:u w:val="none"/>
              </w:rPr>
            </w:pPr>
          </w:p>
        </w:tc>
      </w:tr>
      <w:tr w14:paraId="3382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2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1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手刹线</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43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6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B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F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AAE5">
            <w:pPr>
              <w:jc w:val="center"/>
              <w:rPr>
                <w:rFonts w:hint="eastAsia" w:ascii="仿宋" w:hAnsi="仿宋" w:eastAsia="仿宋" w:cs="仿宋"/>
                <w:i w:val="0"/>
                <w:iCs w:val="0"/>
                <w:color w:val="000000"/>
                <w:sz w:val="28"/>
                <w:szCs w:val="28"/>
                <w:u w:val="none"/>
              </w:rPr>
            </w:pPr>
          </w:p>
        </w:tc>
      </w:tr>
      <w:tr w14:paraId="1C71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D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D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手把线</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5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CA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5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5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9DA3">
            <w:pPr>
              <w:rPr>
                <w:rFonts w:hint="eastAsia" w:ascii="仿宋" w:hAnsi="仿宋" w:eastAsia="仿宋" w:cs="仿宋"/>
                <w:i w:val="0"/>
                <w:iCs w:val="0"/>
                <w:color w:val="000000"/>
                <w:sz w:val="22"/>
                <w:szCs w:val="22"/>
                <w:u w:val="none"/>
              </w:rPr>
            </w:pPr>
          </w:p>
        </w:tc>
      </w:tr>
      <w:tr w14:paraId="106C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E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47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反光镜</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F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付</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B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9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D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4E3D">
            <w:pPr>
              <w:rPr>
                <w:rFonts w:hint="eastAsia" w:ascii="仿宋" w:hAnsi="仿宋" w:eastAsia="仿宋" w:cs="仿宋"/>
                <w:i w:val="0"/>
                <w:iCs w:val="0"/>
                <w:color w:val="000000"/>
                <w:sz w:val="22"/>
                <w:szCs w:val="22"/>
                <w:u w:val="none"/>
              </w:rPr>
            </w:pPr>
          </w:p>
        </w:tc>
      </w:tr>
      <w:tr w14:paraId="3443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A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8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130分体牙包</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8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94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8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7479">
            <w:pPr>
              <w:rPr>
                <w:rFonts w:hint="eastAsia" w:ascii="仿宋" w:hAnsi="仿宋" w:eastAsia="仿宋" w:cs="仿宋"/>
                <w:i w:val="0"/>
                <w:iCs w:val="0"/>
                <w:color w:val="000000"/>
                <w:sz w:val="22"/>
                <w:szCs w:val="22"/>
                <w:u w:val="none"/>
              </w:rPr>
            </w:pPr>
          </w:p>
        </w:tc>
      </w:tr>
      <w:tr w14:paraId="72C8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7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7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后桥</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1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6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4F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7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5106">
            <w:pPr>
              <w:rPr>
                <w:rFonts w:hint="eastAsia" w:ascii="仿宋" w:hAnsi="仿宋" w:eastAsia="仿宋" w:cs="仿宋"/>
                <w:i w:val="0"/>
                <w:iCs w:val="0"/>
                <w:color w:val="000000"/>
                <w:sz w:val="22"/>
                <w:szCs w:val="22"/>
                <w:u w:val="none"/>
              </w:rPr>
            </w:pPr>
          </w:p>
        </w:tc>
      </w:tr>
      <w:tr w14:paraId="7415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4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C0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轮胎+钢圈</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3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8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7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9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1AB0">
            <w:pPr>
              <w:rPr>
                <w:rFonts w:hint="eastAsia" w:ascii="仿宋" w:hAnsi="仿宋" w:eastAsia="仿宋" w:cs="仿宋"/>
                <w:i w:val="0"/>
                <w:iCs w:val="0"/>
                <w:color w:val="000000"/>
                <w:sz w:val="22"/>
                <w:szCs w:val="22"/>
                <w:u w:val="none"/>
              </w:rPr>
            </w:pPr>
          </w:p>
        </w:tc>
      </w:tr>
      <w:tr w14:paraId="4359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F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3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半轴</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8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E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5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F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D404">
            <w:pPr>
              <w:rPr>
                <w:rFonts w:hint="eastAsia" w:ascii="仿宋" w:hAnsi="仿宋" w:eastAsia="仿宋" w:cs="仿宋"/>
                <w:i w:val="0"/>
                <w:iCs w:val="0"/>
                <w:color w:val="000000"/>
                <w:sz w:val="22"/>
                <w:szCs w:val="22"/>
                <w:u w:val="none"/>
              </w:rPr>
            </w:pPr>
          </w:p>
        </w:tc>
      </w:tr>
      <w:tr w14:paraId="729A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5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7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0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手刹</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7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1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6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33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7919">
            <w:pPr>
              <w:rPr>
                <w:rFonts w:hint="eastAsia" w:ascii="仿宋" w:hAnsi="仿宋" w:eastAsia="仿宋" w:cs="仿宋"/>
                <w:i w:val="0"/>
                <w:iCs w:val="0"/>
                <w:color w:val="000000"/>
                <w:sz w:val="22"/>
                <w:szCs w:val="22"/>
                <w:u w:val="none"/>
              </w:rPr>
            </w:pPr>
          </w:p>
        </w:tc>
      </w:tr>
      <w:tr w14:paraId="385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2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2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C6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D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3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3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F9B2">
            <w:pPr>
              <w:rPr>
                <w:rFonts w:hint="eastAsia" w:ascii="仿宋" w:hAnsi="仿宋" w:eastAsia="仿宋" w:cs="仿宋"/>
                <w:i w:val="0"/>
                <w:iCs w:val="0"/>
                <w:color w:val="000000"/>
                <w:sz w:val="22"/>
                <w:szCs w:val="22"/>
                <w:u w:val="none"/>
              </w:rPr>
            </w:pPr>
          </w:p>
        </w:tc>
      </w:tr>
      <w:tr w14:paraId="73314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95"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84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2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转向灯</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E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9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F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2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FAED">
            <w:pPr>
              <w:rPr>
                <w:rFonts w:hint="eastAsia" w:ascii="仿宋" w:hAnsi="仿宋" w:eastAsia="仿宋" w:cs="仿宋"/>
                <w:i w:val="0"/>
                <w:iCs w:val="0"/>
                <w:color w:val="000000"/>
                <w:sz w:val="22"/>
                <w:szCs w:val="22"/>
                <w:u w:val="none"/>
              </w:rPr>
            </w:pPr>
          </w:p>
        </w:tc>
      </w:tr>
      <w:tr w14:paraId="7BC2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87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B52C59">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注：</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1、报价合计金额=配件数量*配件价格+工时费；配件数量为预估数量，最终以据实结算。</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2、报价均包含增值税费、运输，装卸、安装、调试、保险、质保期服务等完成此项目的一切费用。</w:t>
            </w:r>
          </w:p>
          <w:p w14:paraId="57982E6C">
            <w:pPr>
              <w:pStyle w:val="2"/>
              <w:rPr>
                <w:rFonts w:hint="eastAsia"/>
              </w:rPr>
            </w:pPr>
            <w:r>
              <w:rPr>
                <w:rFonts w:hint="eastAsia" w:ascii="仿宋" w:hAnsi="仿宋" w:eastAsia="仿宋" w:cs="仿宋"/>
                <w:b/>
                <w:bCs/>
                <w:i w:val="0"/>
                <w:iCs w:val="0"/>
                <w:color w:val="000000"/>
                <w:kern w:val="0"/>
                <w:sz w:val="20"/>
                <w:szCs w:val="20"/>
                <w:u w:val="none"/>
                <w:lang w:val="en-US" w:eastAsia="zh-CN" w:bidi="ar"/>
              </w:rPr>
              <w:t>3、清单中有未列明事项按实际发生情况予以处理，但供应商应不得高于市场价作为服务价格。</w:t>
            </w:r>
          </w:p>
        </w:tc>
      </w:tr>
    </w:tbl>
    <w:p w14:paraId="7F22EF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2、小型高压冲洗车工时及配件最高限价</w:t>
      </w:r>
    </w:p>
    <w:tbl>
      <w:tblPr>
        <w:tblStyle w:val="13"/>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2186"/>
        <w:gridCol w:w="861"/>
        <w:gridCol w:w="1148"/>
        <w:gridCol w:w="1425"/>
        <w:gridCol w:w="1237"/>
        <w:gridCol w:w="1366"/>
      </w:tblGrid>
      <w:tr w14:paraId="600E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6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21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小型高压冲洗车</w:t>
            </w:r>
          </w:p>
        </w:tc>
      </w:tr>
      <w:tr w14:paraId="3C650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17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119">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05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拟维修配件名称</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C5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92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54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工时费</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（次/元）</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5CA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配件价格</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63C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363D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1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D7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发动机减震垫</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3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D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E4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A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83E6">
            <w:pPr>
              <w:jc w:val="center"/>
              <w:rPr>
                <w:rFonts w:hint="eastAsia" w:ascii="仿宋" w:hAnsi="仿宋" w:eastAsia="仿宋" w:cs="仿宋"/>
                <w:i w:val="0"/>
                <w:iCs w:val="0"/>
                <w:color w:val="000000"/>
                <w:sz w:val="24"/>
                <w:szCs w:val="24"/>
                <w:u w:val="none"/>
              </w:rPr>
            </w:pPr>
          </w:p>
        </w:tc>
      </w:tr>
      <w:tr w14:paraId="7096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C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高压水枪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8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A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B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E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216">
            <w:pPr>
              <w:jc w:val="center"/>
              <w:rPr>
                <w:rFonts w:hint="eastAsia" w:ascii="仿宋" w:hAnsi="仿宋" w:eastAsia="仿宋" w:cs="仿宋"/>
                <w:i w:val="0"/>
                <w:iCs w:val="0"/>
                <w:color w:val="000000"/>
                <w:sz w:val="24"/>
                <w:szCs w:val="24"/>
                <w:u w:val="none"/>
              </w:rPr>
            </w:pPr>
          </w:p>
        </w:tc>
      </w:tr>
      <w:tr w14:paraId="1A24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9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水枪延长枪头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2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3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12AC">
            <w:pPr>
              <w:jc w:val="center"/>
              <w:rPr>
                <w:rFonts w:hint="eastAsia" w:ascii="仿宋" w:hAnsi="仿宋" w:eastAsia="仿宋" w:cs="仿宋"/>
                <w:i w:val="0"/>
                <w:iCs w:val="0"/>
                <w:color w:val="000000"/>
                <w:sz w:val="24"/>
                <w:szCs w:val="24"/>
                <w:u w:val="none"/>
              </w:rPr>
            </w:pPr>
          </w:p>
        </w:tc>
      </w:tr>
      <w:tr w14:paraId="1A0F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加大过滤器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6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4C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B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D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F64">
            <w:pPr>
              <w:jc w:val="center"/>
              <w:rPr>
                <w:rFonts w:hint="eastAsia" w:ascii="仿宋" w:hAnsi="仿宋" w:eastAsia="仿宋" w:cs="仿宋"/>
                <w:i w:val="0"/>
                <w:iCs w:val="0"/>
                <w:color w:val="000000"/>
                <w:sz w:val="24"/>
                <w:szCs w:val="24"/>
                <w:u w:val="none"/>
              </w:rPr>
            </w:pPr>
          </w:p>
        </w:tc>
      </w:tr>
      <w:tr w14:paraId="32F4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8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1/4快换接头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7F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5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C3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858A">
            <w:pPr>
              <w:jc w:val="center"/>
              <w:rPr>
                <w:rFonts w:hint="eastAsia" w:ascii="仿宋" w:hAnsi="仿宋" w:eastAsia="仿宋" w:cs="仿宋"/>
                <w:i w:val="0"/>
                <w:iCs w:val="0"/>
                <w:color w:val="000000"/>
                <w:sz w:val="24"/>
                <w:szCs w:val="24"/>
                <w:u w:val="none"/>
              </w:rPr>
            </w:pPr>
          </w:p>
        </w:tc>
      </w:tr>
      <w:tr w14:paraId="0096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1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快插接头（3/8）</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A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3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2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C3CE">
            <w:pPr>
              <w:jc w:val="center"/>
              <w:rPr>
                <w:rFonts w:hint="eastAsia" w:ascii="仿宋" w:hAnsi="仿宋" w:eastAsia="仿宋" w:cs="仿宋"/>
                <w:i w:val="0"/>
                <w:iCs w:val="0"/>
                <w:color w:val="000000"/>
                <w:sz w:val="24"/>
                <w:szCs w:val="24"/>
                <w:u w:val="none"/>
              </w:rPr>
            </w:pPr>
          </w:p>
        </w:tc>
      </w:tr>
      <w:tr w14:paraId="1A54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9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A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E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高压软管15米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（不含接头）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3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41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D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E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6C24">
            <w:pPr>
              <w:jc w:val="center"/>
              <w:rPr>
                <w:rFonts w:hint="eastAsia" w:ascii="仿宋" w:hAnsi="仿宋" w:eastAsia="仿宋" w:cs="仿宋"/>
                <w:i w:val="0"/>
                <w:iCs w:val="0"/>
                <w:color w:val="000000"/>
                <w:sz w:val="24"/>
                <w:szCs w:val="24"/>
                <w:u w:val="none"/>
              </w:rPr>
            </w:pPr>
          </w:p>
        </w:tc>
      </w:tr>
      <w:tr w14:paraId="5450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E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0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水管接头（纯铜）</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2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C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8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7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98E0">
            <w:pPr>
              <w:jc w:val="center"/>
              <w:rPr>
                <w:rFonts w:hint="eastAsia" w:ascii="仿宋" w:hAnsi="仿宋" w:eastAsia="仿宋" w:cs="仿宋"/>
                <w:i w:val="0"/>
                <w:iCs w:val="0"/>
                <w:color w:val="000000"/>
                <w:sz w:val="24"/>
                <w:szCs w:val="24"/>
                <w:u w:val="none"/>
              </w:rPr>
            </w:pPr>
          </w:p>
        </w:tc>
      </w:tr>
      <w:tr w14:paraId="777D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7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27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不锈钢两通高压阀门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3E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58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8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19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4D0F">
            <w:pPr>
              <w:jc w:val="center"/>
              <w:rPr>
                <w:rFonts w:hint="eastAsia" w:ascii="仿宋" w:hAnsi="仿宋" w:eastAsia="仿宋" w:cs="仿宋"/>
                <w:i w:val="0"/>
                <w:iCs w:val="0"/>
                <w:color w:val="000000"/>
                <w:sz w:val="24"/>
                <w:szCs w:val="24"/>
                <w:u w:val="none"/>
              </w:rPr>
            </w:pPr>
          </w:p>
        </w:tc>
      </w:tr>
      <w:tr w14:paraId="205B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4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7E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不锈钢三通高压阀门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9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2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7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0B3A">
            <w:pPr>
              <w:jc w:val="center"/>
              <w:rPr>
                <w:rFonts w:hint="eastAsia" w:ascii="仿宋" w:hAnsi="仿宋" w:eastAsia="仿宋" w:cs="仿宋"/>
                <w:i w:val="0"/>
                <w:iCs w:val="0"/>
                <w:color w:val="000000"/>
                <w:sz w:val="24"/>
                <w:szCs w:val="24"/>
                <w:u w:val="none"/>
              </w:rPr>
            </w:pPr>
          </w:p>
        </w:tc>
      </w:tr>
      <w:tr w14:paraId="6463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5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2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油箱</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1B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0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3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1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72C7">
            <w:pPr>
              <w:jc w:val="center"/>
              <w:rPr>
                <w:rFonts w:hint="eastAsia" w:ascii="仿宋" w:hAnsi="仿宋" w:eastAsia="仿宋" w:cs="仿宋"/>
                <w:i w:val="0"/>
                <w:iCs w:val="0"/>
                <w:color w:val="000000"/>
                <w:sz w:val="24"/>
                <w:szCs w:val="24"/>
                <w:u w:val="none"/>
              </w:rPr>
            </w:pPr>
          </w:p>
        </w:tc>
      </w:tr>
      <w:tr w14:paraId="05BC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F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油路开关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D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6CAD">
            <w:pPr>
              <w:jc w:val="center"/>
              <w:rPr>
                <w:rFonts w:hint="eastAsia" w:ascii="仿宋" w:hAnsi="仿宋" w:eastAsia="仿宋" w:cs="仿宋"/>
                <w:i w:val="0"/>
                <w:iCs w:val="0"/>
                <w:color w:val="000000"/>
                <w:sz w:val="24"/>
                <w:szCs w:val="24"/>
                <w:u w:val="none"/>
              </w:rPr>
            </w:pPr>
          </w:p>
        </w:tc>
      </w:tr>
      <w:tr w14:paraId="3E84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F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5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8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64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61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7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F3E7">
            <w:pPr>
              <w:jc w:val="center"/>
              <w:rPr>
                <w:rFonts w:hint="eastAsia" w:ascii="仿宋" w:hAnsi="仿宋" w:eastAsia="仿宋" w:cs="仿宋"/>
                <w:i w:val="0"/>
                <w:iCs w:val="0"/>
                <w:color w:val="000000"/>
                <w:sz w:val="24"/>
                <w:szCs w:val="24"/>
                <w:u w:val="none"/>
              </w:rPr>
            </w:pPr>
          </w:p>
        </w:tc>
      </w:tr>
      <w:tr w14:paraId="47EF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1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A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旋转喷头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0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7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B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1E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27F7">
            <w:pPr>
              <w:jc w:val="center"/>
              <w:rPr>
                <w:rFonts w:hint="eastAsia" w:ascii="仿宋" w:hAnsi="仿宋" w:eastAsia="仿宋" w:cs="仿宋"/>
                <w:i w:val="0"/>
                <w:iCs w:val="0"/>
                <w:color w:val="000000"/>
                <w:sz w:val="24"/>
                <w:szCs w:val="24"/>
                <w:u w:val="none"/>
              </w:rPr>
            </w:pPr>
          </w:p>
        </w:tc>
      </w:tr>
      <w:tr w14:paraId="56DE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0F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F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扇形喷嘴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F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F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6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8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A8C">
            <w:pPr>
              <w:jc w:val="center"/>
              <w:rPr>
                <w:rFonts w:hint="eastAsia" w:ascii="仿宋" w:hAnsi="仿宋" w:eastAsia="仿宋" w:cs="仿宋"/>
                <w:i w:val="0"/>
                <w:iCs w:val="0"/>
                <w:color w:val="000000"/>
                <w:sz w:val="24"/>
                <w:szCs w:val="24"/>
                <w:u w:val="none"/>
              </w:rPr>
            </w:pPr>
          </w:p>
        </w:tc>
      </w:tr>
      <w:tr w14:paraId="4E28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8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F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消防（包含接头）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3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F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D2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515">
            <w:pPr>
              <w:jc w:val="center"/>
              <w:rPr>
                <w:rFonts w:hint="eastAsia" w:ascii="仿宋" w:hAnsi="仿宋" w:eastAsia="仿宋" w:cs="仿宋"/>
                <w:i w:val="0"/>
                <w:iCs w:val="0"/>
                <w:color w:val="000000"/>
                <w:sz w:val="24"/>
                <w:szCs w:val="24"/>
                <w:u w:val="none"/>
              </w:rPr>
            </w:pPr>
          </w:p>
        </w:tc>
      </w:tr>
      <w:tr w14:paraId="65FC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D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C0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2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A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664">
            <w:pPr>
              <w:jc w:val="center"/>
              <w:rPr>
                <w:rFonts w:hint="eastAsia" w:ascii="仿宋" w:hAnsi="仿宋" w:eastAsia="仿宋" w:cs="仿宋"/>
                <w:i w:val="0"/>
                <w:iCs w:val="0"/>
                <w:color w:val="000000"/>
                <w:sz w:val="24"/>
                <w:szCs w:val="24"/>
                <w:u w:val="none"/>
              </w:rPr>
            </w:pPr>
          </w:p>
        </w:tc>
      </w:tr>
      <w:tr w14:paraId="14B3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7C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8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上装壳体及不锈钢</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C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6C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363">
            <w:pPr>
              <w:jc w:val="center"/>
              <w:rPr>
                <w:rFonts w:hint="eastAsia" w:ascii="仿宋" w:hAnsi="仿宋" w:eastAsia="仿宋" w:cs="仿宋"/>
                <w:i w:val="0"/>
                <w:iCs w:val="0"/>
                <w:color w:val="000000"/>
                <w:sz w:val="24"/>
                <w:szCs w:val="24"/>
                <w:u w:val="none"/>
              </w:rPr>
            </w:pPr>
          </w:p>
        </w:tc>
      </w:tr>
      <w:tr w14:paraId="02B9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44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E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卷管器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C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2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4B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1F7F">
            <w:pPr>
              <w:jc w:val="center"/>
              <w:rPr>
                <w:rFonts w:hint="eastAsia" w:ascii="仿宋" w:hAnsi="仿宋" w:eastAsia="仿宋" w:cs="仿宋"/>
                <w:i w:val="0"/>
                <w:iCs w:val="0"/>
                <w:color w:val="000000"/>
                <w:sz w:val="24"/>
                <w:szCs w:val="24"/>
                <w:u w:val="none"/>
              </w:rPr>
            </w:pPr>
          </w:p>
        </w:tc>
      </w:tr>
      <w:tr w14:paraId="793C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9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启动器总成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3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D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EAA4">
            <w:pPr>
              <w:jc w:val="center"/>
              <w:rPr>
                <w:rFonts w:hint="eastAsia" w:ascii="仿宋" w:hAnsi="仿宋" w:eastAsia="仿宋" w:cs="仿宋"/>
                <w:i w:val="0"/>
                <w:iCs w:val="0"/>
                <w:color w:val="000000"/>
                <w:sz w:val="24"/>
                <w:szCs w:val="24"/>
                <w:u w:val="none"/>
              </w:rPr>
            </w:pPr>
          </w:p>
        </w:tc>
      </w:tr>
      <w:tr w14:paraId="0626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3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2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启动器开关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09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9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1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48D9">
            <w:pPr>
              <w:jc w:val="center"/>
              <w:rPr>
                <w:rFonts w:hint="eastAsia" w:ascii="仿宋" w:hAnsi="仿宋" w:eastAsia="仿宋" w:cs="仿宋"/>
                <w:i w:val="0"/>
                <w:iCs w:val="0"/>
                <w:color w:val="000000"/>
                <w:sz w:val="24"/>
                <w:szCs w:val="24"/>
                <w:u w:val="none"/>
              </w:rPr>
            </w:pPr>
          </w:p>
        </w:tc>
      </w:tr>
      <w:tr w14:paraId="44C8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A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D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水泵总成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0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3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8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2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ED3F">
            <w:pPr>
              <w:jc w:val="center"/>
              <w:rPr>
                <w:rFonts w:hint="eastAsia" w:ascii="仿宋" w:hAnsi="仿宋" w:eastAsia="仿宋" w:cs="仿宋"/>
                <w:i w:val="0"/>
                <w:iCs w:val="0"/>
                <w:color w:val="000000"/>
                <w:sz w:val="24"/>
                <w:szCs w:val="24"/>
                <w:u w:val="none"/>
              </w:rPr>
            </w:pPr>
          </w:p>
        </w:tc>
      </w:tr>
      <w:tr w14:paraId="7293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7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半轴加半轴轴承</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7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C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1205">
            <w:pPr>
              <w:jc w:val="center"/>
              <w:rPr>
                <w:rFonts w:hint="eastAsia" w:ascii="仿宋" w:hAnsi="仿宋" w:eastAsia="仿宋" w:cs="仿宋"/>
                <w:i w:val="0"/>
                <w:iCs w:val="0"/>
                <w:color w:val="000000"/>
                <w:sz w:val="24"/>
                <w:szCs w:val="24"/>
                <w:u w:val="none"/>
              </w:rPr>
            </w:pPr>
          </w:p>
        </w:tc>
      </w:tr>
      <w:tr w14:paraId="5311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7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行走电机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4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3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6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917E">
            <w:pPr>
              <w:jc w:val="center"/>
              <w:rPr>
                <w:rFonts w:hint="eastAsia" w:ascii="仿宋" w:hAnsi="仿宋" w:eastAsia="仿宋" w:cs="仿宋"/>
                <w:i w:val="0"/>
                <w:iCs w:val="0"/>
                <w:color w:val="000000"/>
                <w:sz w:val="24"/>
                <w:szCs w:val="24"/>
                <w:u w:val="none"/>
              </w:rPr>
            </w:pPr>
          </w:p>
        </w:tc>
      </w:tr>
      <w:tr w14:paraId="59A2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一体后桥</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FC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7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3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B3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FC60">
            <w:pPr>
              <w:jc w:val="center"/>
              <w:rPr>
                <w:rFonts w:hint="eastAsia" w:ascii="仿宋" w:hAnsi="仿宋" w:eastAsia="仿宋" w:cs="仿宋"/>
                <w:i w:val="0"/>
                <w:iCs w:val="0"/>
                <w:color w:val="000000"/>
                <w:sz w:val="24"/>
                <w:szCs w:val="24"/>
                <w:u w:val="none"/>
              </w:rPr>
            </w:pPr>
          </w:p>
        </w:tc>
      </w:tr>
      <w:tr w14:paraId="3D12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08"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B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E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（一辆车需要2个）</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F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4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7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5B2">
            <w:pPr>
              <w:jc w:val="center"/>
              <w:rPr>
                <w:rFonts w:hint="eastAsia" w:ascii="仿宋" w:hAnsi="仿宋" w:eastAsia="仿宋" w:cs="仿宋"/>
                <w:i w:val="0"/>
                <w:iCs w:val="0"/>
                <w:color w:val="000000"/>
                <w:sz w:val="24"/>
                <w:szCs w:val="24"/>
                <w:u w:val="none"/>
              </w:rPr>
            </w:pPr>
          </w:p>
        </w:tc>
      </w:tr>
      <w:tr w14:paraId="7D71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刹车鼓</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2B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2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0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9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903A">
            <w:pPr>
              <w:jc w:val="center"/>
              <w:rPr>
                <w:rFonts w:hint="eastAsia" w:ascii="仿宋" w:hAnsi="仿宋" w:eastAsia="仿宋" w:cs="仿宋"/>
                <w:i w:val="0"/>
                <w:iCs w:val="0"/>
                <w:color w:val="000000"/>
                <w:sz w:val="24"/>
                <w:szCs w:val="24"/>
                <w:u w:val="none"/>
              </w:rPr>
            </w:pPr>
          </w:p>
        </w:tc>
      </w:tr>
      <w:tr w14:paraId="16BA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A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4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9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2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29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CB6">
            <w:pPr>
              <w:jc w:val="center"/>
              <w:rPr>
                <w:rFonts w:hint="eastAsia" w:ascii="仿宋" w:hAnsi="仿宋" w:eastAsia="仿宋" w:cs="仿宋"/>
                <w:i w:val="0"/>
                <w:iCs w:val="0"/>
                <w:color w:val="000000"/>
                <w:sz w:val="24"/>
                <w:szCs w:val="24"/>
                <w:u w:val="none"/>
              </w:rPr>
            </w:pPr>
          </w:p>
        </w:tc>
      </w:tr>
      <w:tr w14:paraId="31EE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刹车悬挂总成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F4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5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35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0B1D">
            <w:pPr>
              <w:jc w:val="center"/>
              <w:rPr>
                <w:rFonts w:hint="eastAsia" w:ascii="仿宋" w:hAnsi="仿宋" w:eastAsia="仿宋" w:cs="仿宋"/>
                <w:i w:val="0"/>
                <w:iCs w:val="0"/>
                <w:color w:val="000000"/>
                <w:sz w:val="24"/>
                <w:szCs w:val="24"/>
                <w:u w:val="none"/>
              </w:rPr>
            </w:pPr>
          </w:p>
        </w:tc>
      </w:tr>
      <w:tr w14:paraId="2F34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1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8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刹车断线线路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2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D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DF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44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646A">
            <w:pPr>
              <w:jc w:val="center"/>
              <w:rPr>
                <w:rFonts w:hint="eastAsia" w:ascii="仿宋" w:hAnsi="仿宋" w:eastAsia="仿宋" w:cs="仿宋"/>
                <w:i w:val="0"/>
                <w:iCs w:val="0"/>
                <w:color w:val="000000"/>
                <w:sz w:val="24"/>
                <w:szCs w:val="24"/>
                <w:u w:val="none"/>
              </w:rPr>
            </w:pPr>
          </w:p>
        </w:tc>
      </w:tr>
      <w:tr w14:paraId="4D86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5F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24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驾驶座垫</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1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A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15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EC4">
            <w:pPr>
              <w:jc w:val="center"/>
              <w:rPr>
                <w:rFonts w:hint="eastAsia" w:ascii="仿宋" w:hAnsi="仿宋" w:eastAsia="仿宋" w:cs="仿宋"/>
                <w:i w:val="0"/>
                <w:iCs w:val="0"/>
                <w:color w:val="000000"/>
                <w:sz w:val="24"/>
                <w:szCs w:val="24"/>
                <w:u w:val="none"/>
              </w:rPr>
            </w:pPr>
          </w:p>
        </w:tc>
      </w:tr>
      <w:tr w14:paraId="1298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8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E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雨刮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C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2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D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6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AC54">
            <w:pPr>
              <w:jc w:val="center"/>
              <w:rPr>
                <w:rFonts w:hint="eastAsia" w:ascii="仿宋" w:hAnsi="仿宋" w:eastAsia="仿宋" w:cs="仿宋"/>
                <w:i w:val="0"/>
                <w:iCs w:val="0"/>
                <w:color w:val="000000"/>
                <w:sz w:val="24"/>
                <w:szCs w:val="24"/>
                <w:u w:val="none"/>
              </w:rPr>
            </w:pPr>
          </w:p>
        </w:tc>
      </w:tr>
      <w:tr w14:paraId="2DD9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3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E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E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5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7E3C">
            <w:pPr>
              <w:jc w:val="center"/>
              <w:rPr>
                <w:rFonts w:hint="eastAsia" w:ascii="仿宋" w:hAnsi="仿宋" w:eastAsia="仿宋" w:cs="仿宋"/>
                <w:i w:val="0"/>
                <w:iCs w:val="0"/>
                <w:color w:val="000000"/>
                <w:sz w:val="24"/>
                <w:szCs w:val="24"/>
                <w:u w:val="none"/>
              </w:rPr>
            </w:pPr>
          </w:p>
        </w:tc>
      </w:tr>
      <w:tr w14:paraId="375B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9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F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变档差速包</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7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AC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C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D06">
            <w:pPr>
              <w:jc w:val="center"/>
              <w:rPr>
                <w:rFonts w:hint="eastAsia" w:ascii="仿宋" w:hAnsi="仿宋" w:eastAsia="仿宋" w:cs="仿宋"/>
                <w:i w:val="0"/>
                <w:iCs w:val="0"/>
                <w:color w:val="000000"/>
                <w:sz w:val="24"/>
                <w:szCs w:val="24"/>
                <w:u w:val="none"/>
              </w:rPr>
            </w:pPr>
          </w:p>
        </w:tc>
      </w:tr>
      <w:tr w14:paraId="4B50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E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启动电池</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E7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1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96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544C">
            <w:pPr>
              <w:jc w:val="center"/>
              <w:rPr>
                <w:rFonts w:hint="eastAsia" w:ascii="仿宋" w:hAnsi="仿宋" w:eastAsia="仿宋" w:cs="仿宋"/>
                <w:i w:val="0"/>
                <w:iCs w:val="0"/>
                <w:color w:val="000000"/>
                <w:sz w:val="24"/>
                <w:szCs w:val="24"/>
                <w:u w:val="none"/>
              </w:rPr>
            </w:pPr>
          </w:p>
        </w:tc>
      </w:tr>
      <w:tr w14:paraId="74C0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A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1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AR泵头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1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2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2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6DEC">
            <w:pPr>
              <w:jc w:val="center"/>
              <w:rPr>
                <w:rFonts w:hint="eastAsia" w:ascii="仿宋" w:hAnsi="仿宋" w:eastAsia="仿宋" w:cs="仿宋"/>
                <w:i w:val="0"/>
                <w:iCs w:val="0"/>
                <w:color w:val="000000"/>
                <w:sz w:val="24"/>
                <w:szCs w:val="24"/>
                <w:u w:val="none"/>
              </w:rPr>
            </w:pPr>
          </w:p>
        </w:tc>
      </w:tr>
      <w:tr w14:paraId="071E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B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0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泵头曲轴箱</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3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9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5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FA3F">
            <w:pPr>
              <w:jc w:val="center"/>
              <w:rPr>
                <w:rFonts w:hint="eastAsia" w:ascii="仿宋" w:hAnsi="仿宋" w:eastAsia="仿宋" w:cs="仿宋"/>
                <w:i w:val="0"/>
                <w:iCs w:val="0"/>
                <w:color w:val="000000"/>
                <w:sz w:val="24"/>
                <w:szCs w:val="24"/>
                <w:u w:val="none"/>
              </w:rPr>
            </w:pPr>
          </w:p>
        </w:tc>
      </w:tr>
      <w:tr w14:paraId="7010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A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71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油封</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1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B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33C">
            <w:pPr>
              <w:jc w:val="center"/>
              <w:rPr>
                <w:rFonts w:hint="eastAsia" w:ascii="仿宋" w:hAnsi="仿宋" w:eastAsia="仿宋" w:cs="仿宋"/>
                <w:i w:val="0"/>
                <w:iCs w:val="0"/>
                <w:color w:val="000000"/>
                <w:sz w:val="24"/>
                <w:szCs w:val="24"/>
                <w:u w:val="none"/>
              </w:rPr>
            </w:pPr>
          </w:p>
        </w:tc>
      </w:tr>
      <w:tr w14:paraId="690A5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5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D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水封</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44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D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6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E3B">
            <w:pPr>
              <w:jc w:val="center"/>
              <w:rPr>
                <w:rFonts w:hint="eastAsia" w:ascii="仿宋" w:hAnsi="仿宋" w:eastAsia="仿宋" w:cs="仿宋"/>
                <w:i w:val="0"/>
                <w:iCs w:val="0"/>
                <w:color w:val="000000"/>
                <w:sz w:val="24"/>
                <w:szCs w:val="24"/>
                <w:u w:val="none"/>
              </w:rPr>
            </w:pPr>
          </w:p>
        </w:tc>
      </w:tr>
      <w:tr w14:paraId="2356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4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F5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调压阀总成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A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5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8C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64B1">
            <w:pPr>
              <w:jc w:val="center"/>
              <w:rPr>
                <w:rFonts w:hint="eastAsia" w:ascii="仿宋" w:hAnsi="仿宋" w:eastAsia="仿宋" w:cs="仿宋"/>
                <w:i w:val="0"/>
                <w:iCs w:val="0"/>
                <w:color w:val="000000"/>
                <w:sz w:val="24"/>
                <w:szCs w:val="24"/>
                <w:u w:val="none"/>
              </w:rPr>
            </w:pPr>
          </w:p>
        </w:tc>
      </w:tr>
      <w:tr w14:paraId="2FBB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8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6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本田发动机GX390</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0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7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A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F64F">
            <w:pPr>
              <w:jc w:val="center"/>
              <w:rPr>
                <w:rFonts w:hint="eastAsia" w:ascii="仿宋" w:hAnsi="仿宋" w:eastAsia="仿宋" w:cs="仿宋"/>
                <w:i w:val="0"/>
                <w:iCs w:val="0"/>
                <w:color w:val="000000"/>
                <w:sz w:val="24"/>
                <w:szCs w:val="24"/>
                <w:u w:val="none"/>
              </w:rPr>
            </w:pPr>
          </w:p>
        </w:tc>
      </w:tr>
      <w:tr w14:paraId="2C4F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1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气缸头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9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5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2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08AC">
            <w:pPr>
              <w:jc w:val="center"/>
              <w:rPr>
                <w:rFonts w:hint="eastAsia" w:ascii="仿宋" w:hAnsi="仿宋" w:eastAsia="仿宋" w:cs="仿宋"/>
                <w:i w:val="0"/>
                <w:iCs w:val="0"/>
                <w:color w:val="000000"/>
                <w:sz w:val="24"/>
                <w:szCs w:val="24"/>
                <w:u w:val="none"/>
              </w:rPr>
            </w:pPr>
          </w:p>
        </w:tc>
      </w:tr>
      <w:tr w14:paraId="7F26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A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发动机启动盘</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C7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A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F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842B">
            <w:pPr>
              <w:jc w:val="center"/>
              <w:rPr>
                <w:rFonts w:hint="eastAsia" w:ascii="仿宋" w:hAnsi="仿宋" w:eastAsia="仿宋" w:cs="仿宋"/>
                <w:i w:val="0"/>
                <w:iCs w:val="0"/>
                <w:color w:val="000000"/>
                <w:sz w:val="24"/>
                <w:szCs w:val="24"/>
                <w:u w:val="none"/>
              </w:rPr>
            </w:pPr>
          </w:p>
        </w:tc>
      </w:tr>
      <w:tr w14:paraId="4F7C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B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D4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消音器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C5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9A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A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E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F493">
            <w:pPr>
              <w:jc w:val="center"/>
              <w:rPr>
                <w:rFonts w:hint="eastAsia" w:ascii="仿宋" w:hAnsi="仿宋" w:eastAsia="仿宋" w:cs="仿宋"/>
                <w:i w:val="0"/>
                <w:iCs w:val="0"/>
                <w:color w:val="000000"/>
                <w:sz w:val="24"/>
                <w:szCs w:val="24"/>
                <w:u w:val="none"/>
              </w:rPr>
            </w:pPr>
          </w:p>
        </w:tc>
      </w:tr>
      <w:tr w14:paraId="4768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BF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5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活塞连杆</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6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0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CF00">
            <w:pPr>
              <w:jc w:val="center"/>
              <w:rPr>
                <w:rFonts w:hint="eastAsia" w:ascii="仿宋" w:hAnsi="仿宋" w:eastAsia="仿宋" w:cs="仿宋"/>
                <w:i w:val="0"/>
                <w:iCs w:val="0"/>
                <w:color w:val="000000"/>
                <w:sz w:val="24"/>
                <w:szCs w:val="24"/>
                <w:u w:val="none"/>
              </w:rPr>
            </w:pPr>
          </w:p>
        </w:tc>
      </w:tr>
      <w:tr w14:paraId="2CF7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6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05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8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B618">
            <w:pPr>
              <w:jc w:val="center"/>
              <w:rPr>
                <w:rFonts w:hint="eastAsia" w:ascii="仿宋" w:hAnsi="仿宋" w:eastAsia="仿宋" w:cs="仿宋"/>
                <w:i w:val="0"/>
                <w:iCs w:val="0"/>
                <w:color w:val="000000"/>
                <w:sz w:val="24"/>
                <w:szCs w:val="24"/>
                <w:u w:val="none"/>
              </w:rPr>
            </w:pPr>
          </w:p>
        </w:tc>
      </w:tr>
      <w:tr w14:paraId="74D4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活塞</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9A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F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C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0278">
            <w:pPr>
              <w:jc w:val="center"/>
              <w:rPr>
                <w:rFonts w:hint="eastAsia" w:ascii="仿宋" w:hAnsi="仿宋" w:eastAsia="仿宋" w:cs="仿宋"/>
                <w:i w:val="0"/>
                <w:iCs w:val="0"/>
                <w:color w:val="000000"/>
                <w:sz w:val="24"/>
                <w:szCs w:val="24"/>
                <w:u w:val="none"/>
              </w:rPr>
            </w:pPr>
          </w:p>
        </w:tc>
      </w:tr>
      <w:tr w14:paraId="40FC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B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75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火花塞</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4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5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1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339D">
            <w:pPr>
              <w:jc w:val="center"/>
              <w:rPr>
                <w:rFonts w:hint="eastAsia" w:ascii="仿宋" w:hAnsi="仿宋" w:eastAsia="仿宋" w:cs="仿宋"/>
                <w:i w:val="0"/>
                <w:iCs w:val="0"/>
                <w:color w:val="000000"/>
                <w:sz w:val="24"/>
                <w:szCs w:val="24"/>
                <w:u w:val="none"/>
              </w:rPr>
            </w:pPr>
          </w:p>
        </w:tc>
      </w:tr>
      <w:tr w14:paraId="19E8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87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1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点火开关总成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33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DC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E306">
            <w:pPr>
              <w:jc w:val="center"/>
              <w:rPr>
                <w:rFonts w:hint="eastAsia" w:ascii="仿宋" w:hAnsi="仿宋" w:eastAsia="仿宋" w:cs="仿宋"/>
                <w:i w:val="0"/>
                <w:iCs w:val="0"/>
                <w:color w:val="000000"/>
                <w:sz w:val="24"/>
                <w:szCs w:val="24"/>
                <w:u w:val="none"/>
              </w:rPr>
            </w:pPr>
          </w:p>
        </w:tc>
      </w:tr>
      <w:tr w14:paraId="1E06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7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C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E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03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E034">
            <w:pPr>
              <w:jc w:val="center"/>
              <w:rPr>
                <w:rFonts w:hint="eastAsia" w:ascii="仿宋" w:hAnsi="仿宋" w:eastAsia="仿宋" w:cs="仿宋"/>
                <w:i w:val="0"/>
                <w:iCs w:val="0"/>
                <w:color w:val="000000"/>
                <w:sz w:val="24"/>
                <w:szCs w:val="24"/>
                <w:u w:val="none"/>
              </w:rPr>
            </w:pPr>
          </w:p>
        </w:tc>
      </w:tr>
      <w:tr w14:paraId="1ACD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2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6C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化油器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1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1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B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3FF0">
            <w:pPr>
              <w:jc w:val="center"/>
              <w:rPr>
                <w:rFonts w:hint="eastAsia" w:ascii="仿宋" w:hAnsi="仿宋" w:eastAsia="仿宋" w:cs="仿宋"/>
                <w:i w:val="0"/>
                <w:iCs w:val="0"/>
                <w:color w:val="000000"/>
                <w:sz w:val="24"/>
                <w:szCs w:val="24"/>
                <w:u w:val="none"/>
              </w:rPr>
            </w:pPr>
          </w:p>
        </w:tc>
      </w:tr>
      <w:tr w14:paraId="568D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4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7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高压包</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92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D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1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A6A2">
            <w:pPr>
              <w:jc w:val="center"/>
              <w:rPr>
                <w:rFonts w:hint="eastAsia" w:ascii="仿宋" w:hAnsi="仿宋" w:eastAsia="仿宋" w:cs="仿宋"/>
                <w:i w:val="0"/>
                <w:iCs w:val="0"/>
                <w:color w:val="000000"/>
                <w:sz w:val="24"/>
                <w:szCs w:val="24"/>
                <w:u w:val="none"/>
              </w:rPr>
            </w:pPr>
          </w:p>
        </w:tc>
      </w:tr>
      <w:tr w14:paraId="4166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E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4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7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F4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9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0BC8">
            <w:pPr>
              <w:jc w:val="center"/>
              <w:rPr>
                <w:rFonts w:hint="eastAsia" w:ascii="仿宋" w:hAnsi="仿宋" w:eastAsia="仿宋" w:cs="仿宋"/>
                <w:i w:val="0"/>
                <w:iCs w:val="0"/>
                <w:color w:val="000000"/>
                <w:sz w:val="24"/>
                <w:szCs w:val="24"/>
                <w:u w:val="none"/>
              </w:rPr>
            </w:pPr>
          </w:p>
        </w:tc>
      </w:tr>
      <w:tr w14:paraId="09B0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F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后桥半轴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0E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4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4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2615">
            <w:pPr>
              <w:jc w:val="center"/>
              <w:rPr>
                <w:rFonts w:hint="eastAsia" w:ascii="仿宋" w:hAnsi="仿宋" w:eastAsia="仿宋" w:cs="仿宋"/>
                <w:i w:val="0"/>
                <w:iCs w:val="0"/>
                <w:color w:val="000000"/>
                <w:sz w:val="24"/>
                <w:szCs w:val="24"/>
                <w:u w:val="none"/>
              </w:rPr>
            </w:pPr>
          </w:p>
        </w:tc>
      </w:tr>
      <w:tr w14:paraId="015F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5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卷管器接头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1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C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29E3">
            <w:pPr>
              <w:jc w:val="center"/>
              <w:rPr>
                <w:rFonts w:hint="eastAsia" w:ascii="仿宋" w:hAnsi="仿宋" w:eastAsia="仿宋" w:cs="仿宋"/>
                <w:i w:val="0"/>
                <w:iCs w:val="0"/>
                <w:color w:val="000000"/>
                <w:sz w:val="24"/>
                <w:szCs w:val="24"/>
                <w:u w:val="none"/>
              </w:rPr>
            </w:pPr>
          </w:p>
        </w:tc>
      </w:tr>
      <w:tr w14:paraId="4FBB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0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转向灯灯泡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B0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A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8D28">
            <w:pPr>
              <w:jc w:val="center"/>
              <w:rPr>
                <w:rFonts w:hint="eastAsia" w:ascii="仿宋" w:hAnsi="仿宋" w:eastAsia="仿宋" w:cs="仿宋"/>
                <w:i w:val="0"/>
                <w:iCs w:val="0"/>
                <w:color w:val="000000"/>
                <w:sz w:val="24"/>
                <w:szCs w:val="24"/>
                <w:u w:val="none"/>
              </w:rPr>
            </w:pPr>
          </w:p>
        </w:tc>
      </w:tr>
      <w:tr w14:paraId="06ED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A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9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后视镜</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8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9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F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0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7E81">
            <w:pPr>
              <w:jc w:val="center"/>
              <w:rPr>
                <w:rFonts w:hint="eastAsia" w:ascii="仿宋" w:hAnsi="仿宋" w:eastAsia="仿宋" w:cs="仿宋"/>
                <w:i w:val="0"/>
                <w:iCs w:val="0"/>
                <w:color w:val="000000"/>
                <w:sz w:val="24"/>
                <w:szCs w:val="24"/>
                <w:u w:val="none"/>
              </w:rPr>
            </w:pPr>
          </w:p>
        </w:tc>
      </w:tr>
      <w:tr w14:paraId="67B3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2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C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六角仪表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D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3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F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81A4">
            <w:pPr>
              <w:jc w:val="center"/>
              <w:rPr>
                <w:rFonts w:hint="eastAsia" w:ascii="仿宋" w:hAnsi="仿宋" w:eastAsia="仿宋" w:cs="仿宋"/>
                <w:i w:val="0"/>
                <w:iCs w:val="0"/>
                <w:color w:val="000000"/>
                <w:sz w:val="24"/>
                <w:szCs w:val="24"/>
                <w:u w:val="none"/>
              </w:rPr>
            </w:pPr>
          </w:p>
        </w:tc>
      </w:tr>
      <w:tr w14:paraId="0CC5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0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7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防水拨档转把</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A4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C1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B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C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E911">
            <w:pPr>
              <w:jc w:val="center"/>
              <w:rPr>
                <w:rFonts w:hint="eastAsia" w:ascii="仿宋" w:hAnsi="仿宋" w:eastAsia="仿宋" w:cs="仿宋"/>
                <w:i w:val="0"/>
                <w:iCs w:val="0"/>
                <w:color w:val="000000"/>
                <w:sz w:val="24"/>
                <w:szCs w:val="24"/>
                <w:u w:val="none"/>
              </w:rPr>
            </w:pPr>
          </w:p>
        </w:tc>
      </w:tr>
      <w:tr w14:paraId="1C1A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A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48V双喇叭</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A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9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3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611E">
            <w:pPr>
              <w:jc w:val="center"/>
              <w:rPr>
                <w:rFonts w:hint="eastAsia" w:ascii="仿宋" w:hAnsi="仿宋" w:eastAsia="仿宋" w:cs="仿宋"/>
                <w:i w:val="0"/>
                <w:iCs w:val="0"/>
                <w:color w:val="000000"/>
                <w:sz w:val="24"/>
                <w:szCs w:val="24"/>
                <w:u w:val="none"/>
              </w:rPr>
            </w:pPr>
          </w:p>
        </w:tc>
      </w:tr>
      <w:tr w14:paraId="2910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1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6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真空胎</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A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5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7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7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0A51">
            <w:pPr>
              <w:jc w:val="center"/>
              <w:rPr>
                <w:rFonts w:hint="eastAsia" w:ascii="仿宋" w:hAnsi="仿宋" w:eastAsia="仿宋" w:cs="仿宋"/>
                <w:i w:val="0"/>
                <w:iCs w:val="0"/>
                <w:color w:val="000000"/>
                <w:sz w:val="24"/>
                <w:szCs w:val="24"/>
                <w:u w:val="none"/>
              </w:rPr>
            </w:pPr>
          </w:p>
        </w:tc>
      </w:tr>
      <w:tr w14:paraId="141E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0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后尾灯总成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27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D4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9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FFC2">
            <w:pPr>
              <w:jc w:val="center"/>
              <w:rPr>
                <w:rFonts w:hint="eastAsia" w:ascii="仿宋" w:hAnsi="仿宋" w:eastAsia="仿宋" w:cs="仿宋"/>
                <w:i w:val="0"/>
                <w:iCs w:val="0"/>
                <w:color w:val="000000"/>
                <w:sz w:val="24"/>
                <w:szCs w:val="24"/>
                <w:u w:val="none"/>
              </w:rPr>
            </w:pPr>
          </w:p>
        </w:tc>
      </w:tr>
      <w:tr w14:paraId="0721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3E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D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牙包总成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F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AD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8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C1A0">
            <w:pPr>
              <w:jc w:val="center"/>
              <w:rPr>
                <w:rFonts w:hint="eastAsia" w:ascii="仿宋" w:hAnsi="仿宋" w:eastAsia="仿宋" w:cs="仿宋"/>
                <w:i w:val="0"/>
                <w:iCs w:val="0"/>
                <w:color w:val="000000"/>
                <w:sz w:val="24"/>
                <w:szCs w:val="24"/>
                <w:u w:val="none"/>
              </w:rPr>
            </w:pPr>
          </w:p>
        </w:tc>
      </w:tr>
      <w:tr w14:paraId="0895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A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9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牙包齿轮</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0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1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0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C4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BACE">
            <w:pPr>
              <w:jc w:val="center"/>
              <w:rPr>
                <w:rFonts w:hint="eastAsia" w:ascii="仿宋" w:hAnsi="仿宋" w:eastAsia="仿宋" w:cs="仿宋"/>
                <w:i w:val="0"/>
                <w:iCs w:val="0"/>
                <w:color w:val="000000"/>
                <w:sz w:val="24"/>
                <w:szCs w:val="24"/>
                <w:u w:val="none"/>
              </w:rPr>
            </w:pPr>
          </w:p>
        </w:tc>
      </w:tr>
      <w:tr w14:paraId="556F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BF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A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电池（60V 32AH）</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B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5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5CA">
            <w:pPr>
              <w:jc w:val="center"/>
              <w:rPr>
                <w:rFonts w:hint="eastAsia" w:ascii="仿宋" w:hAnsi="仿宋" w:eastAsia="仿宋" w:cs="仿宋"/>
                <w:i w:val="0"/>
                <w:iCs w:val="0"/>
                <w:color w:val="000000"/>
                <w:sz w:val="24"/>
                <w:szCs w:val="24"/>
                <w:u w:val="none"/>
              </w:rPr>
            </w:pPr>
          </w:p>
        </w:tc>
      </w:tr>
      <w:tr w14:paraId="76C4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9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电池（48V 30AH）</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4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C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9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B623">
            <w:pPr>
              <w:jc w:val="center"/>
              <w:rPr>
                <w:rFonts w:hint="eastAsia" w:ascii="仿宋" w:hAnsi="仿宋" w:eastAsia="仿宋" w:cs="仿宋"/>
                <w:i w:val="0"/>
                <w:iCs w:val="0"/>
                <w:color w:val="000000"/>
                <w:sz w:val="24"/>
                <w:szCs w:val="24"/>
                <w:u w:val="none"/>
              </w:rPr>
            </w:pPr>
          </w:p>
        </w:tc>
      </w:tr>
      <w:tr w14:paraId="2202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1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9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BD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7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2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E358">
            <w:pPr>
              <w:rPr>
                <w:rFonts w:hint="eastAsia" w:ascii="仿宋" w:hAnsi="仿宋" w:eastAsia="仿宋" w:cs="仿宋"/>
                <w:i w:val="0"/>
                <w:iCs w:val="0"/>
                <w:color w:val="000000"/>
                <w:sz w:val="24"/>
                <w:szCs w:val="24"/>
                <w:u w:val="none"/>
              </w:rPr>
            </w:pPr>
          </w:p>
        </w:tc>
      </w:tr>
      <w:tr w14:paraId="3B1B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3B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9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车载60V30A充电器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9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8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04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4DB4">
            <w:pPr>
              <w:jc w:val="center"/>
              <w:rPr>
                <w:rFonts w:hint="eastAsia" w:ascii="仿宋" w:hAnsi="仿宋" w:eastAsia="仿宋" w:cs="仿宋"/>
                <w:i w:val="0"/>
                <w:iCs w:val="0"/>
                <w:color w:val="000000"/>
                <w:sz w:val="24"/>
                <w:szCs w:val="24"/>
                <w:u w:val="none"/>
              </w:rPr>
            </w:pPr>
          </w:p>
        </w:tc>
      </w:tr>
      <w:tr w14:paraId="0DBF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8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8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钥匙开关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9C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8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65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54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39D2">
            <w:pPr>
              <w:rPr>
                <w:rFonts w:hint="eastAsia" w:ascii="仿宋" w:hAnsi="仿宋" w:eastAsia="仿宋" w:cs="仿宋"/>
                <w:i w:val="0"/>
                <w:iCs w:val="0"/>
                <w:color w:val="000000"/>
                <w:sz w:val="24"/>
                <w:szCs w:val="24"/>
                <w:u w:val="none"/>
              </w:rPr>
            </w:pPr>
          </w:p>
        </w:tc>
      </w:tr>
      <w:tr w14:paraId="2AD9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B8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5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6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3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4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550D">
            <w:pPr>
              <w:rPr>
                <w:rFonts w:hint="eastAsia" w:ascii="仿宋" w:hAnsi="仿宋" w:eastAsia="仿宋" w:cs="仿宋"/>
                <w:i w:val="0"/>
                <w:iCs w:val="0"/>
                <w:color w:val="000000"/>
                <w:sz w:val="24"/>
                <w:szCs w:val="24"/>
                <w:u w:val="none"/>
              </w:rPr>
            </w:pPr>
          </w:p>
        </w:tc>
      </w:tr>
      <w:tr w14:paraId="277F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E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刹车盘</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8D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7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99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6091">
            <w:pPr>
              <w:rPr>
                <w:rFonts w:hint="eastAsia" w:ascii="仿宋" w:hAnsi="仿宋" w:eastAsia="仿宋" w:cs="仿宋"/>
                <w:i w:val="0"/>
                <w:iCs w:val="0"/>
                <w:color w:val="000000"/>
                <w:sz w:val="24"/>
                <w:szCs w:val="24"/>
                <w:u w:val="none"/>
              </w:rPr>
            </w:pPr>
          </w:p>
        </w:tc>
      </w:tr>
      <w:tr w14:paraId="6DAB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8C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3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72V100A空气开关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9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5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F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C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B9A7">
            <w:pPr>
              <w:rPr>
                <w:rFonts w:hint="eastAsia" w:ascii="仿宋" w:hAnsi="仿宋" w:eastAsia="仿宋" w:cs="仿宋"/>
                <w:i w:val="0"/>
                <w:iCs w:val="0"/>
                <w:color w:val="000000"/>
                <w:sz w:val="24"/>
                <w:szCs w:val="24"/>
                <w:u w:val="none"/>
              </w:rPr>
            </w:pPr>
          </w:p>
        </w:tc>
      </w:tr>
      <w:tr w14:paraId="7C81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7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9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拉伸弹簧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F9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5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3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AFDF">
            <w:pPr>
              <w:rPr>
                <w:rFonts w:hint="eastAsia" w:ascii="仿宋" w:hAnsi="仿宋" w:eastAsia="仿宋" w:cs="仿宋"/>
                <w:i w:val="0"/>
                <w:iCs w:val="0"/>
                <w:color w:val="000000"/>
                <w:sz w:val="24"/>
                <w:szCs w:val="24"/>
                <w:u w:val="none"/>
              </w:rPr>
            </w:pPr>
          </w:p>
        </w:tc>
      </w:tr>
      <w:tr w14:paraId="6739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5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5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A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高压软管20米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（不含接头）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E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9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1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4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B967">
            <w:pPr>
              <w:rPr>
                <w:rFonts w:hint="eastAsia" w:ascii="仿宋" w:hAnsi="仿宋" w:eastAsia="仿宋" w:cs="仿宋"/>
                <w:i w:val="0"/>
                <w:iCs w:val="0"/>
                <w:color w:val="000000"/>
                <w:sz w:val="24"/>
                <w:szCs w:val="24"/>
                <w:u w:val="none"/>
              </w:rPr>
            </w:pPr>
          </w:p>
        </w:tc>
      </w:tr>
      <w:tr w14:paraId="5A217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6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刹车线</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D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3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DA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D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1D5C">
            <w:pPr>
              <w:rPr>
                <w:rFonts w:hint="eastAsia" w:ascii="仿宋" w:hAnsi="仿宋" w:eastAsia="仿宋" w:cs="仿宋"/>
                <w:i w:val="0"/>
                <w:iCs w:val="0"/>
                <w:color w:val="000000"/>
                <w:sz w:val="24"/>
                <w:szCs w:val="24"/>
                <w:u w:val="none"/>
              </w:rPr>
            </w:pPr>
          </w:p>
        </w:tc>
      </w:tr>
      <w:tr w14:paraId="50BA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C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4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转向灯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C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8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B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C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08CA">
            <w:pPr>
              <w:rPr>
                <w:rFonts w:hint="eastAsia" w:ascii="仿宋" w:hAnsi="仿宋" w:eastAsia="仿宋" w:cs="仿宋"/>
                <w:i w:val="0"/>
                <w:iCs w:val="0"/>
                <w:color w:val="000000"/>
                <w:sz w:val="24"/>
                <w:szCs w:val="24"/>
                <w:u w:val="none"/>
              </w:rPr>
            </w:pPr>
          </w:p>
        </w:tc>
      </w:tr>
      <w:tr w14:paraId="6CB72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E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1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空气滤清器</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F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8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8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35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48CC">
            <w:pPr>
              <w:rPr>
                <w:rFonts w:hint="eastAsia" w:ascii="仿宋" w:hAnsi="仿宋" w:eastAsia="仿宋" w:cs="仿宋"/>
                <w:i w:val="0"/>
                <w:iCs w:val="0"/>
                <w:color w:val="000000"/>
                <w:sz w:val="24"/>
                <w:szCs w:val="24"/>
                <w:u w:val="none"/>
              </w:rPr>
            </w:pPr>
          </w:p>
        </w:tc>
      </w:tr>
      <w:tr w14:paraId="3304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3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二通球阀开关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19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D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B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D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8AD6">
            <w:pPr>
              <w:rPr>
                <w:rFonts w:hint="eastAsia" w:ascii="仿宋" w:hAnsi="仿宋" w:eastAsia="仿宋" w:cs="仿宋"/>
                <w:i w:val="0"/>
                <w:iCs w:val="0"/>
                <w:color w:val="000000"/>
                <w:sz w:val="24"/>
                <w:szCs w:val="24"/>
                <w:u w:val="none"/>
              </w:rPr>
            </w:pPr>
          </w:p>
        </w:tc>
      </w:tr>
      <w:tr w14:paraId="0940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7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A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强力开关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C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58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A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18E0">
            <w:pPr>
              <w:rPr>
                <w:rFonts w:hint="eastAsia" w:ascii="仿宋" w:hAnsi="仿宋" w:eastAsia="仿宋" w:cs="仿宋"/>
                <w:i w:val="0"/>
                <w:iCs w:val="0"/>
                <w:color w:val="000000"/>
                <w:sz w:val="24"/>
                <w:szCs w:val="24"/>
                <w:u w:val="none"/>
              </w:rPr>
            </w:pPr>
          </w:p>
        </w:tc>
      </w:tr>
      <w:tr w14:paraId="65034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E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5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调速开关</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0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7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1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D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3B38">
            <w:pPr>
              <w:rPr>
                <w:rFonts w:hint="eastAsia" w:ascii="仿宋" w:hAnsi="仿宋" w:eastAsia="仿宋" w:cs="仿宋"/>
                <w:i w:val="0"/>
                <w:iCs w:val="0"/>
                <w:color w:val="000000"/>
                <w:sz w:val="24"/>
                <w:szCs w:val="24"/>
                <w:u w:val="none"/>
              </w:rPr>
            </w:pPr>
          </w:p>
        </w:tc>
      </w:tr>
      <w:tr w14:paraId="7C51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38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E2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高低速线</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5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F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D5C5">
            <w:pPr>
              <w:rPr>
                <w:rFonts w:hint="eastAsia" w:ascii="仿宋" w:hAnsi="仿宋" w:eastAsia="仿宋" w:cs="仿宋"/>
                <w:i w:val="0"/>
                <w:iCs w:val="0"/>
                <w:color w:val="000000"/>
                <w:sz w:val="24"/>
                <w:szCs w:val="24"/>
                <w:u w:val="none"/>
              </w:rPr>
            </w:pPr>
          </w:p>
        </w:tc>
      </w:tr>
      <w:tr w14:paraId="5448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5B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B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高低速手柄</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89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0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9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8305">
            <w:pPr>
              <w:rPr>
                <w:rFonts w:hint="eastAsia" w:ascii="仿宋" w:hAnsi="仿宋" w:eastAsia="仿宋" w:cs="仿宋"/>
                <w:i w:val="0"/>
                <w:iCs w:val="0"/>
                <w:color w:val="000000"/>
                <w:sz w:val="24"/>
                <w:szCs w:val="24"/>
                <w:u w:val="none"/>
              </w:rPr>
            </w:pPr>
          </w:p>
        </w:tc>
      </w:tr>
      <w:tr w14:paraId="123E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89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8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5C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（带轴承和安装轴）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D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8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7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8CC0">
            <w:pPr>
              <w:rPr>
                <w:rFonts w:hint="eastAsia" w:ascii="仿宋" w:hAnsi="仿宋" w:eastAsia="仿宋" w:cs="仿宋"/>
                <w:i w:val="0"/>
                <w:iCs w:val="0"/>
                <w:color w:val="000000"/>
                <w:sz w:val="24"/>
                <w:szCs w:val="24"/>
                <w:u w:val="none"/>
              </w:rPr>
            </w:pPr>
          </w:p>
        </w:tc>
      </w:tr>
      <w:tr w14:paraId="7FE5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F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高压泵总成</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6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E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BB62">
            <w:pPr>
              <w:rPr>
                <w:rFonts w:hint="eastAsia" w:ascii="仿宋" w:hAnsi="仿宋" w:eastAsia="仿宋" w:cs="仿宋"/>
                <w:i w:val="0"/>
                <w:iCs w:val="0"/>
                <w:color w:val="000000"/>
                <w:sz w:val="24"/>
                <w:szCs w:val="24"/>
                <w:u w:val="none"/>
              </w:rPr>
            </w:pPr>
          </w:p>
        </w:tc>
      </w:tr>
      <w:tr w14:paraId="11F0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F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车棚玻璃（含密封条）</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7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8C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6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9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D4E3">
            <w:pPr>
              <w:rPr>
                <w:rFonts w:hint="eastAsia" w:ascii="仿宋" w:hAnsi="仿宋" w:eastAsia="仿宋" w:cs="仿宋"/>
                <w:i w:val="0"/>
                <w:iCs w:val="0"/>
                <w:color w:val="000000"/>
                <w:sz w:val="24"/>
                <w:szCs w:val="24"/>
                <w:u w:val="none"/>
              </w:rPr>
            </w:pPr>
          </w:p>
        </w:tc>
      </w:tr>
      <w:tr w14:paraId="623E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1"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E0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8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高压油管（短）</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0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2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E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E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2EAE">
            <w:pPr>
              <w:rPr>
                <w:rFonts w:hint="eastAsia" w:ascii="仿宋" w:hAnsi="仿宋" w:eastAsia="仿宋" w:cs="仿宋"/>
                <w:i w:val="0"/>
                <w:iCs w:val="0"/>
                <w:color w:val="000000"/>
                <w:sz w:val="24"/>
                <w:szCs w:val="24"/>
                <w:u w:val="none"/>
              </w:rPr>
            </w:pPr>
          </w:p>
        </w:tc>
      </w:tr>
      <w:tr w14:paraId="7E61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trPr>
        <w:tc>
          <w:tcPr>
            <w:tcW w:w="8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D9CCE2">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注：</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1、报价合计金额=配件数量*配件价格+工时费；配件数量为预估数量，最终以据实结算。</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2、报价均包含增值税费、运输，装卸、安装、调试、保险、质保期服务等完成此项目的一切费用。</w:t>
            </w:r>
          </w:p>
          <w:p w14:paraId="1E9EEDB4">
            <w:pPr>
              <w:keepNext w:val="0"/>
              <w:keepLines w:val="0"/>
              <w:widowControl/>
              <w:suppressLineNumbers w:val="0"/>
              <w:jc w:val="left"/>
              <w:textAlignment w:val="center"/>
              <w:rPr>
                <w:rFonts w:hint="eastAsia"/>
              </w:rPr>
            </w:pPr>
            <w:r>
              <w:rPr>
                <w:rFonts w:hint="eastAsia" w:ascii="仿宋" w:hAnsi="仿宋" w:eastAsia="仿宋" w:cs="仿宋"/>
                <w:b/>
                <w:bCs/>
                <w:i w:val="0"/>
                <w:iCs w:val="0"/>
                <w:color w:val="000000"/>
                <w:kern w:val="0"/>
                <w:sz w:val="20"/>
                <w:szCs w:val="20"/>
                <w:u w:val="none"/>
                <w:lang w:val="en-US" w:eastAsia="zh-CN" w:bidi="ar"/>
              </w:rPr>
              <w:t>3、清单中有未列明事项按实际发生情况予以处理，但供应商应不得高于市场价作为服务价格。</w:t>
            </w:r>
          </w:p>
        </w:tc>
      </w:tr>
    </w:tbl>
    <w:p w14:paraId="6F0CC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3、小型扫路机工时及配件最高限价</w:t>
      </w:r>
    </w:p>
    <w:tbl>
      <w:tblPr>
        <w:tblStyle w:val="13"/>
        <w:tblW w:w="8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151"/>
        <w:gridCol w:w="825"/>
        <w:gridCol w:w="1219"/>
        <w:gridCol w:w="1369"/>
        <w:gridCol w:w="1237"/>
        <w:gridCol w:w="1226"/>
      </w:tblGrid>
      <w:tr w14:paraId="11B8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8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E3C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小型扫路机</w:t>
            </w:r>
          </w:p>
        </w:tc>
      </w:tr>
      <w:tr w14:paraId="0905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81"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4312">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D9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拟维修配件名称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7A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9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配件数量</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0F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工时费</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（次/元）</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24A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配件价格</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7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2B70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4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A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6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1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E202">
            <w:pPr>
              <w:rPr>
                <w:rFonts w:hint="eastAsia" w:ascii="仿宋" w:hAnsi="仿宋" w:eastAsia="仿宋" w:cs="仿宋"/>
                <w:i w:val="0"/>
                <w:iCs w:val="0"/>
                <w:color w:val="000000"/>
                <w:sz w:val="24"/>
                <w:szCs w:val="24"/>
                <w:u w:val="none"/>
              </w:rPr>
            </w:pPr>
          </w:p>
        </w:tc>
      </w:tr>
      <w:tr w14:paraId="59BE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C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2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D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4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D6D6">
            <w:pPr>
              <w:rPr>
                <w:rFonts w:hint="eastAsia" w:ascii="仿宋" w:hAnsi="仿宋" w:eastAsia="仿宋" w:cs="仿宋"/>
                <w:i w:val="0"/>
                <w:iCs w:val="0"/>
                <w:color w:val="000000"/>
                <w:sz w:val="24"/>
                <w:szCs w:val="24"/>
                <w:u w:val="none"/>
              </w:rPr>
            </w:pPr>
          </w:p>
        </w:tc>
      </w:tr>
      <w:tr w14:paraId="65CD6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7D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B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滤芯</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23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1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3B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329">
            <w:pPr>
              <w:rPr>
                <w:rFonts w:hint="eastAsia" w:ascii="仿宋" w:hAnsi="仿宋" w:eastAsia="仿宋" w:cs="仿宋"/>
                <w:i w:val="0"/>
                <w:iCs w:val="0"/>
                <w:color w:val="000000"/>
                <w:sz w:val="24"/>
                <w:szCs w:val="24"/>
                <w:u w:val="none"/>
              </w:rPr>
            </w:pPr>
          </w:p>
        </w:tc>
      </w:tr>
      <w:tr w14:paraId="33A5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A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D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A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5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47CA">
            <w:pPr>
              <w:rPr>
                <w:rFonts w:hint="eastAsia" w:ascii="仿宋" w:hAnsi="仿宋" w:eastAsia="仿宋" w:cs="仿宋"/>
                <w:i w:val="0"/>
                <w:iCs w:val="0"/>
                <w:color w:val="000000"/>
                <w:sz w:val="24"/>
                <w:szCs w:val="24"/>
                <w:u w:val="none"/>
              </w:rPr>
            </w:pPr>
          </w:p>
        </w:tc>
      </w:tr>
      <w:tr w14:paraId="2230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B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9D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E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5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4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A55E">
            <w:pPr>
              <w:rPr>
                <w:rFonts w:hint="eastAsia" w:ascii="仿宋" w:hAnsi="仿宋" w:eastAsia="仿宋" w:cs="仿宋"/>
                <w:i w:val="0"/>
                <w:iCs w:val="0"/>
                <w:color w:val="000000"/>
                <w:sz w:val="24"/>
                <w:szCs w:val="24"/>
                <w:u w:val="none"/>
              </w:rPr>
            </w:pPr>
          </w:p>
        </w:tc>
      </w:tr>
      <w:tr w14:paraId="6467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8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1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保险丝</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2A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0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5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E5F0">
            <w:pPr>
              <w:rPr>
                <w:rFonts w:hint="eastAsia" w:ascii="仿宋" w:hAnsi="仿宋" w:eastAsia="仿宋" w:cs="仿宋"/>
                <w:i w:val="0"/>
                <w:iCs w:val="0"/>
                <w:color w:val="000000"/>
                <w:sz w:val="24"/>
                <w:szCs w:val="24"/>
                <w:u w:val="none"/>
              </w:rPr>
            </w:pPr>
          </w:p>
        </w:tc>
      </w:tr>
      <w:tr w14:paraId="292A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A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2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边刷升降机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9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C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0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2C71">
            <w:pPr>
              <w:rPr>
                <w:rFonts w:hint="eastAsia" w:ascii="仿宋" w:hAnsi="仿宋" w:eastAsia="仿宋" w:cs="仿宋"/>
                <w:i w:val="0"/>
                <w:iCs w:val="0"/>
                <w:color w:val="000000"/>
                <w:sz w:val="24"/>
                <w:szCs w:val="24"/>
                <w:u w:val="none"/>
              </w:rPr>
            </w:pPr>
          </w:p>
        </w:tc>
      </w:tr>
      <w:tr w14:paraId="3FAA4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CC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0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主刷升降机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1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3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7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E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FC8F">
            <w:pPr>
              <w:rPr>
                <w:rFonts w:hint="eastAsia" w:ascii="仿宋" w:hAnsi="仿宋" w:eastAsia="仿宋" w:cs="仿宋"/>
                <w:i w:val="0"/>
                <w:iCs w:val="0"/>
                <w:color w:val="000000"/>
                <w:sz w:val="24"/>
                <w:szCs w:val="24"/>
                <w:u w:val="none"/>
              </w:rPr>
            </w:pPr>
          </w:p>
        </w:tc>
      </w:tr>
      <w:tr w14:paraId="23533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66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2C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后厢盖液压杆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E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B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51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614D">
            <w:pPr>
              <w:rPr>
                <w:rFonts w:hint="eastAsia" w:ascii="仿宋" w:hAnsi="仿宋" w:eastAsia="仿宋" w:cs="仿宋"/>
                <w:i w:val="0"/>
                <w:iCs w:val="0"/>
                <w:color w:val="000000"/>
                <w:sz w:val="24"/>
                <w:szCs w:val="24"/>
                <w:u w:val="none"/>
              </w:rPr>
            </w:pPr>
          </w:p>
        </w:tc>
      </w:tr>
      <w:tr w14:paraId="733D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0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25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主刷液压杆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C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8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0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6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4476">
            <w:pPr>
              <w:rPr>
                <w:rFonts w:hint="eastAsia" w:ascii="仿宋" w:hAnsi="仿宋" w:eastAsia="仿宋" w:cs="仿宋"/>
                <w:i w:val="0"/>
                <w:iCs w:val="0"/>
                <w:color w:val="000000"/>
                <w:sz w:val="24"/>
                <w:szCs w:val="24"/>
                <w:u w:val="none"/>
              </w:rPr>
            </w:pPr>
          </w:p>
        </w:tc>
      </w:tr>
      <w:tr w14:paraId="2BDE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7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9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前摇臂液压杆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4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B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8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2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F482">
            <w:pPr>
              <w:rPr>
                <w:rFonts w:hint="eastAsia" w:ascii="仿宋" w:hAnsi="仿宋" w:eastAsia="仿宋" w:cs="仿宋"/>
                <w:i w:val="0"/>
                <w:iCs w:val="0"/>
                <w:color w:val="000000"/>
                <w:sz w:val="24"/>
                <w:szCs w:val="24"/>
                <w:u w:val="none"/>
              </w:rPr>
            </w:pPr>
          </w:p>
        </w:tc>
      </w:tr>
      <w:tr w14:paraId="286F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7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9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挡皮(4个为1套）</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9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2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8F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B822">
            <w:pPr>
              <w:rPr>
                <w:rFonts w:hint="eastAsia" w:ascii="仿宋" w:hAnsi="仿宋" w:eastAsia="仿宋" w:cs="仿宋"/>
                <w:i w:val="0"/>
                <w:iCs w:val="0"/>
                <w:color w:val="000000"/>
                <w:sz w:val="24"/>
                <w:szCs w:val="24"/>
                <w:u w:val="none"/>
              </w:rPr>
            </w:pPr>
          </w:p>
        </w:tc>
      </w:tr>
      <w:tr w14:paraId="49AD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5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7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4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1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A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5D41">
            <w:pPr>
              <w:rPr>
                <w:rFonts w:hint="eastAsia" w:ascii="仿宋" w:hAnsi="仿宋" w:eastAsia="仿宋" w:cs="仿宋"/>
                <w:i w:val="0"/>
                <w:iCs w:val="0"/>
                <w:color w:val="000000"/>
                <w:sz w:val="24"/>
                <w:szCs w:val="24"/>
                <w:u w:val="none"/>
              </w:rPr>
            </w:pPr>
          </w:p>
        </w:tc>
      </w:tr>
      <w:tr w14:paraId="6A6F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E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轮胎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5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1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A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0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CEA3">
            <w:pPr>
              <w:rPr>
                <w:rFonts w:hint="eastAsia" w:ascii="仿宋" w:hAnsi="仿宋" w:eastAsia="仿宋" w:cs="仿宋"/>
                <w:i w:val="0"/>
                <w:iCs w:val="0"/>
                <w:color w:val="000000"/>
                <w:sz w:val="24"/>
                <w:szCs w:val="24"/>
                <w:u w:val="none"/>
              </w:rPr>
            </w:pPr>
          </w:p>
        </w:tc>
      </w:tr>
      <w:tr w14:paraId="0EA1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5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B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链条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C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9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D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C727">
            <w:pPr>
              <w:rPr>
                <w:rFonts w:hint="eastAsia" w:ascii="仿宋" w:hAnsi="仿宋" w:eastAsia="仿宋" w:cs="仿宋"/>
                <w:i w:val="0"/>
                <w:iCs w:val="0"/>
                <w:color w:val="000000"/>
                <w:sz w:val="24"/>
                <w:szCs w:val="24"/>
                <w:u w:val="none"/>
              </w:rPr>
            </w:pPr>
          </w:p>
        </w:tc>
      </w:tr>
      <w:tr w14:paraId="2F16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E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8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门玻璃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5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3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3A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40D3">
            <w:pPr>
              <w:rPr>
                <w:rFonts w:hint="eastAsia" w:ascii="仿宋" w:hAnsi="仿宋" w:eastAsia="仿宋" w:cs="仿宋"/>
                <w:i w:val="0"/>
                <w:iCs w:val="0"/>
                <w:color w:val="000000"/>
                <w:sz w:val="24"/>
                <w:szCs w:val="24"/>
                <w:u w:val="none"/>
              </w:rPr>
            </w:pPr>
          </w:p>
        </w:tc>
      </w:tr>
      <w:tr w14:paraId="7C63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8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5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前挡玻璃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33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F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93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AE11">
            <w:pPr>
              <w:rPr>
                <w:rFonts w:hint="eastAsia" w:ascii="仿宋" w:hAnsi="仿宋" w:eastAsia="仿宋" w:cs="仿宋"/>
                <w:i w:val="0"/>
                <w:iCs w:val="0"/>
                <w:color w:val="000000"/>
                <w:sz w:val="24"/>
                <w:szCs w:val="24"/>
                <w:u w:val="none"/>
              </w:rPr>
            </w:pPr>
          </w:p>
        </w:tc>
      </w:tr>
      <w:tr w14:paraId="5EF7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2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6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各类灯泡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3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4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20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1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AE6F">
            <w:pPr>
              <w:rPr>
                <w:rFonts w:hint="eastAsia" w:ascii="仿宋" w:hAnsi="仿宋" w:eastAsia="仿宋" w:cs="仿宋"/>
                <w:i w:val="0"/>
                <w:iCs w:val="0"/>
                <w:color w:val="000000"/>
                <w:sz w:val="24"/>
                <w:szCs w:val="24"/>
                <w:u w:val="none"/>
              </w:rPr>
            </w:pPr>
          </w:p>
        </w:tc>
      </w:tr>
      <w:tr w14:paraId="2A80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4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0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各类密封圈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A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E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73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1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EEF">
            <w:pPr>
              <w:rPr>
                <w:rFonts w:hint="eastAsia" w:ascii="仿宋" w:hAnsi="仿宋" w:eastAsia="仿宋" w:cs="仿宋"/>
                <w:i w:val="0"/>
                <w:iCs w:val="0"/>
                <w:color w:val="000000"/>
                <w:sz w:val="24"/>
                <w:szCs w:val="24"/>
                <w:u w:val="none"/>
              </w:rPr>
            </w:pPr>
          </w:p>
        </w:tc>
      </w:tr>
      <w:tr w14:paraId="67118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2D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保险丝</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87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F3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2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B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8254">
            <w:pPr>
              <w:rPr>
                <w:rFonts w:hint="eastAsia" w:ascii="仿宋" w:hAnsi="仿宋" w:eastAsia="仿宋" w:cs="仿宋"/>
                <w:i w:val="0"/>
                <w:iCs w:val="0"/>
                <w:color w:val="000000"/>
                <w:sz w:val="24"/>
                <w:szCs w:val="24"/>
                <w:u w:val="none"/>
              </w:rPr>
            </w:pPr>
          </w:p>
        </w:tc>
      </w:tr>
      <w:tr w14:paraId="17AAA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9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6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密封条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5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CF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F8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88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8162">
            <w:pPr>
              <w:jc w:val="center"/>
              <w:rPr>
                <w:rFonts w:hint="eastAsia" w:ascii="仿宋" w:hAnsi="仿宋" w:eastAsia="仿宋" w:cs="仿宋"/>
                <w:i w:val="0"/>
                <w:iCs w:val="0"/>
                <w:color w:val="000000"/>
                <w:sz w:val="24"/>
                <w:szCs w:val="24"/>
                <w:u w:val="none"/>
              </w:rPr>
            </w:pPr>
          </w:p>
        </w:tc>
      </w:tr>
      <w:tr w14:paraId="3A10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7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高压快接</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E3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2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8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C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19E2">
            <w:pPr>
              <w:rPr>
                <w:rFonts w:hint="eastAsia" w:ascii="仿宋" w:hAnsi="仿宋" w:eastAsia="仿宋" w:cs="仿宋"/>
                <w:i w:val="0"/>
                <w:iCs w:val="0"/>
                <w:color w:val="000000"/>
                <w:sz w:val="24"/>
                <w:szCs w:val="24"/>
                <w:u w:val="none"/>
              </w:rPr>
            </w:pPr>
          </w:p>
        </w:tc>
      </w:tr>
      <w:tr w14:paraId="15F5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0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EA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空气开关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D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8A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E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1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6A58">
            <w:pPr>
              <w:rPr>
                <w:rFonts w:hint="eastAsia" w:ascii="仿宋" w:hAnsi="仿宋" w:eastAsia="仿宋" w:cs="仿宋"/>
                <w:i w:val="0"/>
                <w:iCs w:val="0"/>
                <w:color w:val="000000"/>
                <w:sz w:val="24"/>
                <w:szCs w:val="24"/>
                <w:u w:val="none"/>
              </w:rPr>
            </w:pPr>
          </w:p>
        </w:tc>
      </w:tr>
      <w:tr w14:paraId="0E23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7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A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弹簧</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7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C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6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5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9310">
            <w:pPr>
              <w:rPr>
                <w:rFonts w:hint="eastAsia" w:ascii="仿宋" w:hAnsi="仿宋" w:eastAsia="仿宋" w:cs="仿宋"/>
                <w:i w:val="0"/>
                <w:iCs w:val="0"/>
                <w:color w:val="000000"/>
                <w:sz w:val="24"/>
                <w:szCs w:val="24"/>
                <w:u w:val="none"/>
              </w:rPr>
            </w:pPr>
          </w:p>
        </w:tc>
      </w:tr>
      <w:tr w14:paraId="34A7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2C7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高压快接密封圈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5D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7C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5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77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AD38">
            <w:pPr>
              <w:jc w:val="center"/>
              <w:rPr>
                <w:rFonts w:hint="eastAsia" w:ascii="仿宋" w:hAnsi="仿宋" w:eastAsia="仿宋" w:cs="仿宋"/>
                <w:i w:val="0"/>
                <w:iCs w:val="0"/>
                <w:color w:val="000000"/>
                <w:sz w:val="24"/>
                <w:szCs w:val="24"/>
                <w:u w:val="none"/>
              </w:rPr>
            </w:pPr>
          </w:p>
        </w:tc>
      </w:tr>
      <w:tr w14:paraId="0A81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4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1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A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5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3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1F17">
            <w:pPr>
              <w:rPr>
                <w:rFonts w:hint="eastAsia" w:ascii="仿宋" w:hAnsi="仿宋" w:eastAsia="仿宋" w:cs="仿宋"/>
                <w:i w:val="0"/>
                <w:iCs w:val="0"/>
                <w:color w:val="000000"/>
                <w:sz w:val="24"/>
                <w:szCs w:val="24"/>
                <w:u w:val="none"/>
              </w:rPr>
            </w:pPr>
          </w:p>
        </w:tc>
      </w:tr>
      <w:tr w14:paraId="085F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D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0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水箱</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4F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F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B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3B97">
            <w:pPr>
              <w:rPr>
                <w:rFonts w:hint="eastAsia" w:ascii="仿宋" w:hAnsi="仿宋" w:eastAsia="仿宋" w:cs="仿宋"/>
                <w:i w:val="0"/>
                <w:iCs w:val="0"/>
                <w:color w:val="000000"/>
                <w:sz w:val="24"/>
                <w:szCs w:val="24"/>
                <w:u w:val="none"/>
              </w:rPr>
            </w:pPr>
          </w:p>
        </w:tc>
      </w:tr>
      <w:tr w14:paraId="6A7A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6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B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水路开关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F6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E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F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F5D0">
            <w:pPr>
              <w:rPr>
                <w:rFonts w:hint="eastAsia" w:ascii="仿宋" w:hAnsi="仿宋" w:eastAsia="仿宋" w:cs="仿宋"/>
                <w:i w:val="0"/>
                <w:iCs w:val="0"/>
                <w:color w:val="000000"/>
                <w:sz w:val="24"/>
                <w:szCs w:val="24"/>
                <w:u w:val="none"/>
              </w:rPr>
            </w:pPr>
          </w:p>
        </w:tc>
      </w:tr>
      <w:tr w14:paraId="46DF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8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9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F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9E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C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B27">
            <w:pPr>
              <w:rPr>
                <w:rFonts w:hint="eastAsia" w:ascii="仿宋" w:hAnsi="仿宋" w:eastAsia="仿宋" w:cs="仿宋"/>
                <w:i w:val="0"/>
                <w:iCs w:val="0"/>
                <w:color w:val="000000"/>
                <w:sz w:val="24"/>
                <w:szCs w:val="24"/>
                <w:u w:val="none"/>
              </w:rPr>
            </w:pPr>
          </w:p>
        </w:tc>
      </w:tr>
      <w:tr w14:paraId="3A27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0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B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3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F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C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2060">
            <w:pPr>
              <w:jc w:val="center"/>
              <w:rPr>
                <w:rFonts w:hint="eastAsia" w:ascii="仿宋" w:hAnsi="仿宋" w:eastAsia="仿宋" w:cs="仿宋"/>
                <w:i w:val="0"/>
                <w:iCs w:val="0"/>
                <w:color w:val="000000"/>
                <w:sz w:val="24"/>
                <w:szCs w:val="24"/>
                <w:u w:val="none"/>
              </w:rPr>
            </w:pPr>
          </w:p>
        </w:tc>
      </w:tr>
      <w:tr w14:paraId="40AE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6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06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仪表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86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0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2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C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E211">
            <w:pPr>
              <w:rPr>
                <w:rFonts w:hint="eastAsia" w:ascii="仿宋" w:hAnsi="仿宋" w:eastAsia="仿宋" w:cs="仿宋"/>
                <w:i w:val="0"/>
                <w:iCs w:val="0"/>
                <w:color w:val="000000"/>
                <w:sz w:val="24"/>
                <w:szCs w:val="24"/>
                <w:u w:val="none"/>
              </w:rPr>
            </w:pPr>
          </w:p>
        </w:tc>
      </w:tr>
      <w:tr w14:paraId="78D8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B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49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方向盘</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7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C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2A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65DE">
            <w:pPr>
              <w:rPr>
                <w:rFonts w:hint="eastAsia" w:ascii="仿宋" w:hAnsi="仿宋" w:eastAsia="仿宋" w:cs="仿宋"/>
                <w:i w:val="0"/>
                <w:iCs w:val="0"/>
                <w:color w:val="000000"/>
                <w:sz w:val="24"/>
                <w:szCs w:val="24"/>
                <w:u w:val="none"/>
              </w:rPr>
            </w:pPr>
          </w:p>
        </w:tc>
      </w:tr>
      <w:tr w14:paraId="37A7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5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5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6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93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67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6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BB18">
            <w:pPr>
              <w:rPr>
                <w:rFonts w:hint="eastAsia" w:ascii="仿宋" w:hAnsi="仿宋" w:eastAsia="仿宋" w:cs="仿宋"/>
                <w:i w:val="0"/>
                <w:iCs w:val="0"/>
                <w:color w:val="000000"/>
                <w:sz w:val="24"/>
                <w:szCs w:val="24"/>
                <w:u w:val="none"/>
              </w:rPr>
            </w:pPr>
          </w:p>
        </w:tc>
      </w:tr>
      <w:tr w14:paraId="1B05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62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F5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方向柱</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A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A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B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A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98BE">
            <w:pPr>
              <w:rPr>
                <w:rFonts w:hint="eastAsia" w:ascii="仿宋" w:hAnsi="仿宋" w:eastAsia="仿宋" w:cs="仿宋"/>
                <w:i w:val="0"/>
                <w:iCs w:val="0"/>
                <w:color w:val="000000"/>
                <w:sz w:val="24"/>
                <w:szCs w:val="24"/>
                <w:u w:val="none"/>
              </w:rPr>
            </w:pPr>
          </w:p>
        </w:tc>
      </w:tr>
      <w:tr w14:paraId="5BB3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4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4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脚刹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F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9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C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9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F9F7">
            <w:pPr>
              <w:rPr>
                <w:rFonts w:hint="eastAsia" w:ascii="仿宋" w:hAnsi="仿宋" w:eastAsia="仿宋" w:cs="仿宋"/>
                <w:i w:val="0"/>
                <w:iCs w:val="0"/>
                <w:color w:val="000000"/>
                <w:sz w:val="24"/>
                <w:szCs w:val="24"/>
                <w:u w:val="none"/>
              </w:rPr>
            </w:pPr>
          </w:p>
        </w:tc>
      </w:tr>
      <w:tr w14:paraId="5CCB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1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3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7C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DE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F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2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2412">
            <w:pPr>
              <w:rPr>
                <w:rFonts w:hint="eastAsia" w:ascii="仿宋" w:hAnsi="仿宋" w:eastAsia="仿宋" w:cs="仿宋"/>
                <w:i w:val="0"/>
                <w:iCs w:val="0"/>
                <w:color w:val="000000"/>
                <w:sz w:val="24"/>
                <w:szCs w:val="24"/>
                <w:u w:val="none"/>
              </w:rPr>
            </w:pPr>
          </w:p>
        </w:tc>
      </w:tr>
      <w:tr w14:paraId="3674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4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皮带轮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3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8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5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3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8D2E">
            <w:pPr>
              <w:rPr>
                <w:rFonts w:hint="eastAsia" w:ascii="仿宋" w:hAnsi="仿宋" w:eastAsia="仿宋" w:cs="仿宋"/>
                <w:i w:val="0"/>
                <w:iCs w:val="0"/>
                <w:color w:val="000000"/>
                <w:sz w:val="24"/>
                <w:szCs w:val="24"/>
                <w:u w:val="none"/>
              </w:rPr>
            </w:pPr>
          </w:p>
        </w:tc>
      </w:tr>
      <w:tr w14:paraId="42A2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2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7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轴承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4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F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5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4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F974">
            <w:pPr>
              <w:rPr>
                <w:rFonts w:hint="eastAsia" w:ascii="仿宋" w:hAnsi="仿宋" w:eastAsia="仿宋" w:cs="仿宋"/>
                <w:i w:val="0"/>
                <w:iCs w:val="0"/>
                <w:color w:val="000000"/>
                <w:sz w:val="24"/>
                <w:szCs w:val="24"/>
                <w:u w:val="none"/>
              </w:rPr>
            </w:pPr>
          </w:p>
        </w:tc>
      </w:tr>
      <w:tr w14:paraId="187A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3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D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主刷封头</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2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F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0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C5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9A4A">
            <w:pPr>
              <w:rPr>
                <w:rFonts w:hint="eastAsia" w:ascii="仿宋" w:hAnsi="仿宋" w:eastAsia="仿宋" w:cs="仿宋"/>
                <w:i w:val="0"/>
                <w:iCs w:val="0"/>
                <w:color w:val="000000"/>
                <w:sz w:val="24"/>
                <w:szCs w:val="24"/>
                <w:u w:val="none"/>
              </w:rPr>
            </w:pPr>
          </w:p>
        </w:tc>
      </w:tr>
      <w:tr w14:paraId="6D07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9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9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组合开关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7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3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E6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F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8E74">
            <w:pPr>
              <w:rPr>
                <w:rFonts w:hint="eastAsia" w:ascii="仿宋" w:hAnsi="仿宋" w:eastAsia="仿宋" w:cs="仿宋"/>
                <w:i w:val="0"/>
                <w:iCs w:val="0"/>
                <w:color w:val="000000"/>
                <w:sz w:val="24"/>
                <w:szCs w:val="24"/>
                <w:u w:val="none"/>
              </w:rPr>
            </w:pPr>
          </w:p>
        </w:tc>
      </w:tr>
      <w:tr w14:paraId="08B8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3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油门加速器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5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2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9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F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A802">
            <w:pPr>
              <w:rPr>
                <w:rFonts w:hint="eastAsia" w:ascii="仿宋" w:hAnsi="仿宋" w:eastAsia="仿宋" w:cs="仿宋"/>
                <w:i w:val="0"/>
                <w:iCs w:val="0"/>
                <w:color w:val="000000"/>
                <w:sz w:val="24"/>
                <w:szCs w:val="24"/>
                <w:u w:val="none"/>
              </w:rPr>
            </w:pPr>
          </w:p>
        </w:tc>
      </w:tr>
      <w:tr w14:paraId="23239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F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41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前桥</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D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0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24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50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8D77">
            <w:pPr>
              <w:rPr>
                <w:rFonts w:hint="eastAsia" w:ascii="仿宋" w:hAnsi="仿宋" w:eastAsia="仿宋" w:cs="仿宋"/>
                <w:i w:val="0"/>
                <w:iCs w:val="0"/>
                <w:color w:val="000000"/>
                <w:sz w:val="24"/>
                <w:szCs w:val="24"/>
                <w:u w:val="none"/>
              </w:rPr>
            </w:pPr>
          </w:p>
        </w:tc>
      </w:tr>
      <w:tr w14:paraId="7C5B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2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4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方向机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CA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36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A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48BB">
            <w:pPr>
              <w:rPr>
                <w:rFonts w:hint="eastAsia" w:ascii="仿宋" w:hAnsi="仿宋" w:eastAsia="仿宋" w:cs="仿宋"/>
                <w:i w:val="0"/>
                <w:iCs w:val="0"/>
                <w:color w:val="000000"/>
                <w:sz w:val="24"/>
                <w:szCs w:val="24"/>
                <w:u w:val="none"/>
              </w:rPr>
            </w:pPr>
          </w:p>
        </w:tc>
      </w:tr>
      <w:tr w14:paraId="237E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06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F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驱动电机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8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3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FC60">
            <w:pPr>
              <w:rPr>
                <w:rFonts w:hint="eastAsia" w:ascii="仿宋" w:hAnsi="仿宋" w:eastAsia="仿宋" w:cs="仿宋"/>
                <w:i w:val="0"/>
                <w:iCs w:val="0"/>
                <w:color w:val="000000"/>
                <w:sz w:val="24"/>
                <w:szCs w:val="24"/>
                <w:u w:val="none"/>
              </w:rPr>
            </w:pPr>
          </w:p>
        </w:tc>
      </w:tr>
      <w:tr w14:paraId="1F09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6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68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主刷电机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9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9A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F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C336">
            <w:pPr>
              <w:rPr>
                <w:rFonts w:hint="eastAsia" w:ascii="仿宋" w:hAnsi="仿宋" w:eastAsia="仿宋" w:cs="仿宋"/>
                <w:i w:val="0"/>
                <w:iCs w:val="0"/>
                <w:color w:val="000000"/>
                <w:sz w:val="24"/>
                <w:szCs w:val="24"/>
                <w:u w:val="none"/>
              </w:rPr>
            </w:pPr>
          </w:p>
        </w:tc>
      </w:tr>
      <w:tr w14:paraId="7B1C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35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C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边刷电机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1C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7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F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5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4E3F">
            <w:pPr>
              <w:rPr>
                <w:rFonts w:hint="eastAsia" w:ascii="仿宋" w:hAnsi="仿宋" w:eastAsia="仿宋" w:cs="仿宋"/>
                <w:i w:val="0"/>
                <w:iCs w:val="0"/>
                <w:color w:val="000000"/>
                <w:sz w:val="24"/>
                <w:szCs w:val="24"/>
                <w:u w:val="none"/>
              </w:rPr>
            </w:pPr>
          </w:p>
        </w:tc>
      </w:tr>
      <w:tr w14:paraId="5772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00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E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推杆电机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4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6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0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4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8C1D">
            <w:pPr>
              <w:rPr>
                <w:rFonts w:hint="eastAsia" w:ascii="仿宋" w:hAnsi="仿宋" w:eastAsia="仿宋" w:cs="仿宋"/>
                <w:i w:val="0"/>
                <w:iCs w:val="0"/>
                <w:color w:val="000000"/>
                <w:sz w:val="24"/>
                <w:szCs w:val="24"/>
                <w:u w:val="none"/>
              </w:rPr>
            </w:pPr>
          </w:p>
        </w:tc>
      </w:tr>
      <w:tr w14:paraId="3EC0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7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4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振尘电机</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A8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62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B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1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069D">
            <w:pPr>
              <w:rPr>
                <w:rFonts w:hint="eastAsia" w:ascii="仿宋" w:hAnsi="仿宋" w:eastAsia="仿宋" w:cs="仿宋"/>
                <w:i w:val="0"/>
                <w:iCs w:val="0"/>
                <w:color w:val="000000"/>
                <w:sz w:val="24"/>
                <w:szCs w:val="24"/>
                <w:u w:val="none"/>
              </w:rPr>
            </w:pPr>
          </w:p>
        </w:tc>
      </w:tr>
      <w:tr w14:paraId="5680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0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1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后桥</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41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5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0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E1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A774">
            <w:pPr>
              <w:rPr>
                <w:rFonts w:hint="eastAsia" w:ascii="仿宋" w:hAnsi="仿宋" w:eastAsia="仿宋" w:cs="仿宋"/>
                <w:i w:val="0"/>
                <w:iCs w:val="0"/>
                <w:color w:val="000000"/>
                <w:sz w:val="24"/>
                <w:szCs w:val="24"/>
                <w:u w:val="none"/>
              </w:rPr>
            </w:pPr>
          </w:p>
        </w:tc>
      </w:tr>
      <w:tr w14:paraId="3B18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7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B7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齿轮箱</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7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3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C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99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0FE">
            <w:pPr>
              <w:rPr>
                <w:rFonts w:hint="eastAsia" w:ascii="仿宋" w:hAnsi="仿宋" w:eastAsia="仿宋" w:cs="仿宋"/>
                <w:i w:val="0"/>
                <w:iCs w:val="0"/>
                <w:color w:val="000000"/>
                <w:sz w:val="24"/>
                <w:szCs w:val="24"/>
                <w:u w:val="none"/>
              </w:rPr>
            </w:pPr>
          </w:p>
        </w:tc>
      </w:tr>
      <w:tr w14:paraId="23F8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8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F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钢圈</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30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6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ED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6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817C">
            <w:pPr>
              <w:rPr>
                <w:rFonts w:hint="eastAsia" w:ascii="仿宋" w:hAnsi="仿宋" w:eastAsia="仿宋" w:cs="仿宋"/>
                <w:i w:val="0"/>
                <w:iCs w:val="0"/>
                <w:color w:val="000000"/>
                <w:sz w:val="24"/>
                <w:szCs w:val="24"/>
                <w:u w:val="none"/>
              </w:rPr>
            </w:pPr>
          </w:p>
        </w:tc>
      </w:tr>
      <w:tr w14:paraId="1980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48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5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22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B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DE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41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7A32">
            <w:pPr>
              <w:rPr>
                <w:rFonts w:hint="eastAsia" w:ascii="仿宋" w:hAnsi="仿宋" w:eastAsia="仿宋" w:cs="仿宋"/>
                <w:i w:val="0"/>
                <w:iCs w:val="0"/>
                <w:color w:val="000000"/>
                <w:sz w:val="24"/>
                <w:szCs w:val="24"/>
                <w:u w:val="none"/>
              </w:rPr>
            </w:pPr>
          </w:p>
        </w:tc>
      </w:tr>
      <w:tr w14:paraId="2B68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99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5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钥匙开关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A5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8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7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6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BD9A">
            <w:pPr>
              <w:rPr>
                <w:rFonts w:hint="eastAsia" w:ascii="仿宋" w:hAnsi="仿宋" w:eastAsia="仿宋" w:cs="仿宋"/>
                <w:i w:val="0"/>
                <w:iCs w:val="0"/>
                <w:color w:val="000000"/>
                <w:sz w:val="24"/>
                <w:szCs w:val="24"/>
                <w:u w:val="none"/>
              </w:rPr>
            </w:pPr>
          </w:p>
        </w:tc>
      </w:tr>
      <w:tr w14:paraId="2FB48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5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转换器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B9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7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9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35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6127">
            <w:pPr>
              <w:rPr>
                <w:rFonts w:hint="eastAsia" w:ascii="仿宋" w:hAnsi="仿宋" w:eastAsia="仿宋" w:cs="仿宋"/>
                <w:i w:val="0"/>
                <w:iCs w:val="0"/>
                <w:color w:val="000000"/>
                <w:sz w:val="24"/>
                <w:szCs w:val="24"/>
                <w:u w:val="none"/>
              </w:rPr>
            </w:pPr>
          </w:p>
        </w:tc>
      </w:tr>
      <w:tr w14:paraId="2B87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20" w:hRule="atLeast"/>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F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4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继电器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3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6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E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9BFE">
            <w:pPr>
              <w:rPr>
                <w:rFonts w:hint="eastAsia" w:ascii="仿宋" w:hAnsi="仿宋" w:eastAsia="仿宋" w:cs="仿宋"/>
                <w:i w:val="0"/>
                <w:iCs w:val="0"/>
                <w:color w:val="000000"/>
                <w:sz w:val="24"/>
                <w:szCs w:val="24"/>
                <w:u w:val="none"/>
              </w:rPr>
            </w:pPr>
          </w:p>
        </w:tc>
      </w:tr>
      <w:tr w14:paraId="4719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8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4B1F51">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注：</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1、报价合计金额=配件数量*配件价格+工时费；配件数量为预估数量，最终以据实结算。</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2、报价均包含增值税费、运输，装卸、安装、调试、保险、质保期服务等完成此项目的一切费用。</w:t>
            </w:r>
          </w:p>
          <w:p w14:paraId="49A5E9D0">
            <w:pPr>
              <w:pStyle w:val="2"/>
              <w:rPr>
                <w:rFonts w:hint="eastAsia"/>
              </w:rPr>
            </w:pPr>
            <w:r>
              <w:rPr>
                <w:rFonts w:hint="eastAsia" w:ascii="仿宋" w:hAnsi="仿宋" w:eastAsia="仿宋" w:cs="仿宋"/>
                <w:b/>
                <w:bCs/>
                <w:i w:val="0"/>
                <w:iCs w:val="0"/>
                <w:color w:val="000000"/>
                <w:kern w:val="0"/>
                <w:sz w:val="20"/>
                <w:szCs w:val="20"/>
                <w:u w:val="none"/>
                <w:lang w:val="en-US" w:eastAsia="zh-CN" w:bidi="ar"/>
              </w:rPr>
              <w:t>3、清单中有未列明事项按实际发生情况予以处理，但供应商应不得高于市场价作为服务价格。</w:t>
            </w:r>
          </w:p>
        </w:tc>
      </w:tr>
    </w:tbl>
    <w:p w14:paraId="12A2A515">
      <w:pPr>
        <w:rPr>
          <w:rFonts w:hint="eastAsia" w:ascii="黑体" w:hAnsi="黑体" w:eastAsia="黑体" w:cs="黑体"/>
          <w:sz w:val="32"/>
          <w:szCs w:val="32"/>
          <w:highlight w:val="none"/>
          <w:lang w:val="en-US" w:eastAsia="zh-CN"/>
        </w:rPr>
      </w:pPr>
    </w:p>
    <w:p w14:paraId="7EDCF1A9">
      <w:pPr>
        <w:rPr>
          <w:rFonts w:hint="default" w:ascii="黑体" w:hAnsi="黑体" w:eastAsia="黑体" w:cs="黑体"/>
          <w:sz w:val="32"/>
          <w:szCs w:val="32"/>
          <w:highlight w:val="none"/>
          <w:lang w:val="en-US" w:eastAsia="zh-CN"/>
        </w:rPr>
      </w:pPr>
    </w:p>
    <w:p w14:paraId="0A55E0E2">
      <w:pPr>
        <w:pStyle w:val="2"/>
        <w:rPr>
          <w:rFonts w:hint="default" w:ascii="黑体" w:hAnsi="黑体" w:eastAsia="黑体" w:cs="黑体"/>
          <w:sz w:val="32"/>
          <w:szCs w:val="32"/>
          <w:highlight w:val="none"/>
          <w:lang w:val="en-US" w:eastAsia="zh-CN"/>
        </w:rPr>
      </w:pPr>
    </w:p>
    <w:p w14:paraId="0F6D1732">
      <w:pPr>
        <w:pStyle w:val="2"/>
        <w:rPr>
          <w:rFonts w:hint="default" w:ascii="黑体" w:hAnsi="黑体" w:eastAsia="黑体" w:cs="黑体"/>
          <w:sz w:val="32"/>
          <w:szCs w:val="32"/>
          <w:highlight w:val="none"/>
          <w:lang w:val="en-US" w:eastAsia="zh-CN"/>
        </w:rPr>
      </w:pPr>
    </w:p>
    <w:p w14:paraId="20A44529">
      <w:pPr>
        <w:pStyle w:val="2"/>
        <w:rPr>
          <w:rFonts w:hint="default" w:ascii="黑体" w:hAnsi="黑体" w:eastAsia="黑体" w:cs="黑体"/>
          <w:sz w:val="32"/>
          <w:szCs w:val="32"/>
          <w:highlight w:val="none"/>
          <w:lang w:val="en-US" w:eastAsia="zh-CN"/>
        </w:rPr>
      </w:pPr>
    </w:p>
    <w:p w14:paraId="52045A7D">
      <w:pPr>
        <w:pStyle w:val="2"/>
        <w:rPr>
          <w:rFonts w:hint="default" w:ascii="黑体" w:hAnsi="黑体" w:eastAsia="黑体" w:cs="黑体"/>
          <w:sz w:val="32"/>
          <w:szCs w:val="32"/>
          <w:highlight w:val="none"/>
          <w:lang w:val="en-US" w:eastAsia="zh-CN"/>
        </w:rPr>
      </w:pPr>
    </w:p>
    <w:p w14:paraId="57BDF95F">
      <w:pPr>
        <w:pStyle w:val="2"/>
        <w:rPr>
          <w:rFonts w:hint="default" w:ascii="黑体" w:hAnsi="黑体" w:eastAsia="黑体" w:cs="黑体"/>
          <w:sz w:val="32"/>
          <w:szCs w:val="32"/>
          <w:highlight w:val="none"/>
          <w:lang w:val="en-US" w:eastAsia="zh-CN"/>
        </w:rPr>
      </w:pPr>
    </w:p>
    <w:p w14:paraId="757C072C">
      <w:pPr>
        <w:pStyle w:val="2"/>
        <w:rPr>
          <w:rFonts w:hint="default" w:ascii="黑体" w:hAnsi="黑体" w:eastAsia="黑体" w:cs="黑体"/>
          <w:sz w:val="32"/>
          <w:szCs w:val="32"/>
          <w:highlight w:val="none"/>
          <w:lang w:val="en-US" w:eastAsia="zh-CN"/>
        </w:rPr>
      </w:pPr>
    </w:p>
    <w:p w14:paraId="16E41271">
      <w:pPr>
        <w:pStyle w:val="2"/>
        <w:rPr>
          <w:rFonts w:hint="default" w:ascii="黑体" w:hAnsi="黑体" w:eastAsia="黑体" w:cs="黑体"/>
          <w:sz w:val="32"/>
          <w:szCs w:val="32"/>
          <w:highlight w:val="none"/>
          <w:lang w:val="en-US" w:eastAsia="zh-CN"/>
        </w:rPr>
      </w:pPr>
    </w:p>
    <w:p w14:paraId="599B58B3">
      <w:pPr>
        <w:pStyle w:val="2"/>
        <w:rPr>
          <w:rFonts w:hint="default" w:ascii="黑体" w:hAnsi="黑体" w:eastAsia="黑体" w:cs="黑体"/>
          <w:sz w:val="32"/>
          <w:szCs w:val="32"/>
          <w:highlight w:val="none"/>
          <w:lang w:val="en-US" w:eastAsia="zh-CN"/>
        </w:rPr>
      </w:pPr>
    </w:p>
    <w:p w14:paraId="0B1FC48A">
      <w:pPr>
        <w:pStyle w:val="2"/>
        <w:rPr>
          <w:rFonts w:hint="default" w:ascii="黑体" w:hAnsi="黑体" w:eastAsia="黑体" w:cs="黑体"/>
          <w:sz w:val="32"/>
          <w:szCs w:val="32"/>
          <w:highlight w:val="none"/>
          <w:lang w:val="en-US" w:eastAsia="zh-CN"/>
        </w:rPr>
      </w:pPr>
    </w:p>
    <w:p w14:paraId="049C8EE9">
      <w:pPr>
        <w:pStyle w:val="2"/>
        <w:rPr>
          <w:rFonts w:hint="default" w:ascii="黑体" w:hAnsi="黑体" w:eastAsia="黑体" w:cs="黑体"/>
          <w:sz w:val="32"/>
          <w:szCs w:val="32"/>
          <w:highlight w:val="none"/>
          <w:lang w:val="en-US" w:eastAsia="zh-CN"/>
        </w:rPr>
      </w:pPr>
    </w:p>
    <w:p w14:paraId="18682217">
      <w:pPr>
        <w:pStyle w:val="2"/>
        <w:rPr>
          <w:rFonts w:hint="default" w:ascii="黑体" w:hAnsi="黑体" w:eastAsia="黑体" w:cs="黑体"/>
          <w:sz w:val="32"/>
          <w:szCs w:val="32"/>
          <w:highlight w:val="none"/>
          <w:lang w:val="en-US" w:eastAsia="zh-CN"/>
        </w:rPr>
      </w:pPr>
      <w:bookmarkStart w:id="0" w:name="_GoBack"/>
      <w:bookmarkEnd w:id="0"/>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E4371"/>
    <w:multiLevelType w:val="singleLevel"/>
    <w:tmpl w:val="D86E43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YzRhZTFkZDU4N2U2MmMwN2FiNzQxOTkwNTJlNGEifQ=="/>
    <w:docVar w:name="KSO_WPS_MARK_KEY" w:val="0db50913-4cc0-4f5c-a909-c59f76bff19c"/>
  </w:docVars>
  <w:rsids>
    <w:rsidRoot w:val="00000000"/>
    <w:rsid w:val="00382DEE"/>
    <w:rsid w:val="005F5904"/>
    <w:rsid w:val="01747822"/>
    <w:rsid w:val="019C37AB"/>
    <w:rsid w:val="01C04E49"/>
    <w:rsid w:val="01C60A9B"/>
    <w:rsid w:val="01E925F2"/>
    <w:rsid w:val="01E96C2E"/>
    <w:rsid w:val="021C29C7"/>
    <w:rsid w:val="02532161"/>
    <w:rsid w:val="02994018"/>
    <w:rsid w:val="02B16458"/>
    <w:rsid w:val="03376076"/>
    <w:rsid w:val="039B1DA5"/>
    <w:rsid w:val="03E62402"/>
    <w:rsid w:val="04230CF2"/>
    <w:rsid w:val="04BC5C62"/>
    <w:rsid w:val="04C25C35"/>
    <w:rsid w:val="05197D6A"/>
    <w:rsid w:val="054F7546"/>
    <w:rsid w:val="05A47FA4"/>
    <w:rsid w:val="062067FE"/>
    <w:rsid w:val="066204CF"/>
    <w:rsid w:val="06B6300F"/>
    <w:rsid w:val="06F87DF9"/>
    <w:rsid w:val="071F1601"/>
    <w:rsid w:val="07FC0115"/>
    <w:rsid w:val="080A23DF"/>
    <w:rsid w:val="084F5179"/>
    <w:rsid w:val="08914928"/>
    <w:rsid w:val="08B0187A"/>
    <w:rsid w:val="08C85FE2"/>
    <w:rsid w:val="09466565"/>
    <w:rsid w:val="095F4ACD"/>
    <w:rsid w:val="09746E18"/>
    <w:rsid w:val="098A46BA"/>
    <w:rsid w:val="09CD0A4B"/>
    <w:rsid w:val="0A78795E"/>
    <w:rsid w:val="0ABD2EA9"/>
    <w:rsid w:val="0ADB0569"/>
    <w:rsid w:val="0B187AA4"/>
    <w:rsid w:val="0C4B6E38"/>
    <w:rsid w:val="0D525E6F"/>
    <w:rsid w:val="0D5C16DA"/>
    <w:rsid w:val="0D9378B6"/>
    <w:rsid w:val="0D977A6F"/>
    <w:rsid w:val="0D98735D"/>
    <w:rsid w:val="0DC21F49"/>
    <w:rsid w:val="0DDC7061"/>
    <w:rsid w:val="0E3521DC"/>
    <w:rsid w:val="0ED124F9"/>
    <w:rsid w:val="0EF16F8A"/>
    <w:rsid w:val="0F4117CC"/>
    <w:rsid w:val="0F490B74"/>
    <w:rsid w:val="0F517ACC"/>
    <w:rsid w:val="0FA47B58"/>
    <w:rsid w:val="0FAB4401"/>
    <w:rsid w:val="0FF44753"/>
    <w:rsid w:val="106920B6"/>
    <w:rsid w:val="10DF4023"/>
    <w:rsid w:val="111772D2"/>
    <w:rsid w:val="11E34928"/>
    <w:rsid w:val="12413F80"/>
    <w:rsid w:val="124C454F"/>
    <w:rsid w:val="128F2D41"/>
    <w:rsid w:val="1296148B"/>
    <w:rsid w:val="12B858B8"/>
    <w:rsid w:val="12CB5C1F"/>
    <w:rsid w:val="132732BF"/>
    <w:rsid w:val="138A1E15"/>
    <w:rsid w:val="14197409"/>
    <w:rsid w:val="14553B17"/>
    <w:rsid w:val="147838E2"/>
    <w:rsid w:val="149E726C"/>
    <w:rsid w:val="14A4376A"/>
    <w:rsid w:val="14AB7E78"/>
    <w:rsid w:val="14BD76C0"/>
    <w:rsid w:val="14C33176"/>
    <w:rsid w:val="14C845E9"/>
    <w:rsid w:val="14E23878"/>
    <w:rsid w:val="151E65FF"/>
    <w:rsid w:val="15A07014"/>
    <w:rsid w:val="15DA15E8"/>
    <w:rsid w:val="16240CD3"/>
    <w:rsid w:val="16895690"/>
    <w:rsid w:val="16C04950"/>
    <w:rsid w:val="16C8346F"/>
    <w:rsid w:val="16E315DA"/>
    <w:rsid w:val="16F96496"/>
    <w:rsid w:val="173977AF"/>
    <w:rsid w:val="173C0761"/>
    <w:rsid w:val="178C77D8"/>
    <w:rsid w:val="181C512B"/>
    <w:rsid w:val="184243B2"/>
    <w:rsid w:val="18DB0633"/>
    <w:rsid w:val="18E53FBC"/>
    <w:rsid w:val="195C49A7"/>
    <w:rsid w:val="19913482"/>
    <w:rsid w:val="19E03E83"/>
    <w:rsid w:val="1A30258E"/>
    <w:rsid w:val="1A3F3E57"/>
    <w:rsid w:val="1ADF05DE"/>
    <w:rsid w:val="1B416BA3"/>
    <w:rsid w:val="1B4C7DFF"/>
    <w:rsid w:val="1B5E59A7"/>
    <w:rsid w:val="1B707E81"/>
    <w:rsid w:val="1BE32AD0"/>
    <w:rsid w:val="1BE449C5"/>
    <w:rsid w:val="1C27223D"/>
    <w:rsid w:val="1C421505"/>
    <w:rsid w:val="1C9A5DF9"/>
    <w:rsid w:val="1D857414"/>
    <w:rsid w:val="1D9B4C90"/>
    <w:rsid w:val="1DD56B0B"/>
    <w:rsid w:val="1E0850D6"/>
    <w:rsid w:val="1E147EF9"/>
    <w:rsid w:val="1E312007"/>
    <w:rsid w:val="1E3B5B2B"/>
    <w:rsid w:val="1E407E74"/>
    <w:rsid w:val="1E64416A"/>
    <w:rsid w:val="1F36301B"/>
    <w:rsid w:val="1F3F7776"/>
    <w:rsid w:val="1FB262C1"/>
    <w:rsid w:val="208961A8"/>
    <w:rsid w:val="20BA188B"/>
    <w:rsid w:val="20D0371B"/>
    <w:rsid w:val="219C0FD7"/>
    <w:rsid w:val="21DC13D3"/>
    <w:rsid w:val="22B509B6"/>
    <w:rsid w:val="22C77C89"/>
    <w:rsid w:val="235B3A3E"/>
    <w:rsid w:val="236A7F48"/>
    <w:rsid w:val="244613D7"/>
    <w:rsid w:val="249D1C15"/>
    <w:rsid w:val="24C71BAC"/>
    <w:rsid w:val="258C3110"/>
    <w:rsid w:val="25D845A8"/>
    <w:rsid w:val="266B0F78"/>
    <w:rsid w:val="26831B0B"/>
    <w:rsid w:val="269F14EC"/>
    <w:rsid w:val="26BF30B8"/>
    <w:rsid w:val="27A00569"/>
    <w:rsid w:val="285C14C0"/>
    <w:rsid w:val="28CF4AA8"/>
    <w:rsid w:val="29D3071B"/>
    <w:rsid w:val="29F01EC0"/>
    <w:rsid w:val="2A005659"/>
    <w:rsid w:val="2A1B716F"/>
    <w:rsid w:val="2AA8613A"/>
    <w:rsid w:val="2ACC0017"/>
    <w:rsid w:val="2B3C4050"/>
    <w:rsid w:val="2B3F6D00"/>
    <w:rsid w:val="2B821F14"/>
    <w:rsid w:val="2BF81500"/>
    <w:rsid w:val="2C1218DE"/>
    <w:rsid w:val="2CDB1327"/>
    <w:rsid w:val="2E141EE1"/>
    <w:rsid w:val="2E2312BE"/>
    <w:rsid w:val="2E5A0CB9"/>
    <w:rsid w:val="2E5F5866"/>
    <w:rsid w:val="2E707155"/>
    <w:rsid w:val="2E976A53"/>
    <w:rsid w:val="2F550388"/>
    <w:rsid w:val="2FC15757"/>
    <w:rsid w:val="2FD652C1"/>
    <w:rsid w:val="30297EDA"/>
    <w:rsid w:val="30812984"/>
    <w:rsid w:val="308B35E4"/>
    <w:rsid w:val="309A3ADC"/>
    <w:rsid w:val="30BA6D84"/>
    <w:rsid w:val="30C61BCC"/>
    <w:rsid w:val="30FC77ED"/>
    <w:rsid w:val="31416065"/>
    <w:rsid w:val="3179279B"/>
    <w:rsid w:val="319E7EA7"/>
    <w:rsid w:val="31C0486E"/>
    <w:rsid w:val="31C64A2F"/>
    <w:rsid w:val="32BC3287"/>
    <w:rsid w:val="32BC741A"/>
    <w:rsid w:val="32F32A21"/>
    <w:rsid w:val="336E6684"/>
    <w:rsid w:val="33C76A50"/>
    <w:rsid w:val="33F42D4E"/>
    <w:rsid w:val="34757B91"/>
    <w:rsid w:val="34DC75D1"/>
    <w:rsid w:val="35002E80"/>
    <w:rsid w:val="350C3926"/>
    <w:rsid w:val="350F3F19"/>
    <w:rsid w:val="35577297"/>
    <w:rsid w:val="359C0B95"/>
    <w:rsid w:val="362A675A"/>
    <w:rsid w:val="36525B04"/>
    <w:rsid w:val="36B443CF"/>
    <w:rsid w:val="36DD4462"/>
    <w:rsid w:val="36E428B0"/>
    <w:rsid w:val="372E4027"/>
    <w:rsid w:val="378123A9"/>
    <w:rsid w:val="37AD25EE"/>
    <w:rsid w:val="38134100"/>
    <w:rsid w:val="384F6DEF"/>
    <w:rsid w:val="385545E0"/>
    <w:rsid w:val="39855C4E"/>
    <w:rsid w:val="39877338"/>
    <w:rsid w:val="39F41558"/>
    <w:rsid w:val="3AA77A24"/>
    <w:rsid w:val="3ABE61D1"/>
    <w:rsid w:val="3B180FBF"/>
    <w:rsid w:val="3B694695"/>
    <w:rsid w:val="3B89663D"/>
    <w:rsid w:val="3C8B16D3"/>
    <w:rsid w:val="3CD94326"/>
    <w:rsid w:val="3CF46EDE"/>
    <w:rsid w:val="3D7A2546"/>
    <w:rsid w:val="3DE6611C"/>
    <w:rsid w:val="3DF053E7"/>
    <w:rsid w:val="3E004AC7"/>
    <w:rsid w:val="3E0D0E3B"/>
    <w:rsid w:val="3E257A27"/>
    <w:rsid w:val="3E291197"/>
    <w:rsid w:val="3E4105E4"/>
    <w:rsid w:val="3E430A34"/>
    <w:rsid w:val="3F1B7587"/>
    <w:rsid w:val="3F4C6CE8"/>
    <w:rsid w:val="3F5551A2"/>
    <w:rsid w:val="3FB377C0"/>
    <w:rsid w:val="40253F3C"/>
    <w:rsid w:val="40D83EF0"/>
    <w:rsid w:val="40DC4AF4"/>
    <w:rsid w:val="40E96C63"/>
    <w:rsid w:val="410719BE"/>
    <w:rsid w:val="41267FF3"/>
    <w:rsid w:val="4134460A"/>
    <w:rsid w:val="41A73354"/>
    <w:rsid w:val="421A58D4"/>
    <w:rsid w:val="422B5D33"/>
    <w:rsid w:val="42711AF6"/>
    <w:rsid w:val="42A866EA"/>
    <w:rsid w:val="42BA2C13"/>
    <w:rsid w:val="42BE5A9B"/>
    <w:rsid w:val="42C83D00"/>
    <w:rsid w:val="42EF5206"/>
    <w:rsid w:val="43671945"/>
    <w:rsid w:val="43D4412E"/>
    <w:rsid w:val="43DF5939"/>
    <w:rsid w:val="43F702CB"/>
    <w:rsid w:val="445F7F16"/>
    <w:rsid w:val="44692B43"/>
    <w:rsid w:val="45165603"/>
    <w:rsid w:val="464B4BB4"/>
    <w:rsid w:val="46560A9A"/>
    <w:rsid w:val="465E7D59"/>
    <w:rsid w:val="468C0D6B"/>
    <w:rsid w:val="472E231C"/>
    <w:rsid w:val="473E37CE"/>
    <w:rsid w:val="475F022D"/>
    <w:rsid w:val="47DE6C76"/>
    <w:rsid w:val="48054931"/>
    <w:rsid w:val="486D19E3"/>
    <w:rsid w:val="48933466"/>
    <w:rsid w:val="48B40105"/>
    <w:rsid w:val="48CC307C"/>
    <w:rsid w:val="48EF67C5"/>
    <w:rsid w:val="48F53A39"/>
    <w:rsid w:val="49071275"/>
    <w:rsid w:val="493A685C"/>
    <w:rsid w:val="49E52C6C"/>
    <w:rsid w:val="4A1C41B3"/>
    <w:rsid w:val="4ADA6D2D"/>
    <w:rsid w:val="4B3D0BE3"/>
    <w:rsid w:val="4B496C93"/>
    <w:rsid w:val="4B5A0C2D"/>
    <w:rsid w:val="4B837F21"/>
    <w:rsid w:val="4BDD44AC"/>
    <w:rsid w:val="4C2E4AB4"/>
    <w:rsid w:val="4CA6169E"/>
    <w:rsid w:val="4CD6771E"/>
    <w:rsid w:val="4D096C71"/>
    <w:rsid w:val="4D50664E"/>
    <w:rsid w:val="4DB56DF9"/>
    <w:rsid w:val="4DC332C4"/>
    <w:rsid w:val="4DFD0DB1"/>
    <w:rsid w:val="4E1649CE"/>
    <w:rsid w:val="4E5B4E73"/>
    <w:rsid w:val="4EB255E9"/>
    <w:rsid w:val="4EC217CD"/>
    <w:rsid w:val="4EC820CD"/>
    <w:rsid w:val="4ECA0682"/>
    <w:rsid w:val="4F252466"/>
    <w:rsid w:val="4FA07BB2"/>
    <w:rsid w:val="4FD25A40"/>
    <w:rsid w:val="50B04151"/>
    <w:rsid w:val="50E817D4"/>
    <w:rsid w:val="518C3EDA"/>
    <w:rsid w:val="51D114A3"/>
    <w:rsid w:val="520B0F72"/>
    <w:rsid w:val="52505342"/>
    <w:rsid w:val="528D3EA0"/>
    <w:rsid w:val="52F9307D"/>
    <w:rsid w:val="5300613A"/>
    <w:rsid w:val="53083749"/>
    <w:rsid w:val="53236529"/>
    <w:rsid w:val="533662E6"/>
    <w:rsid w:val="53383B95"/>
    <w:rsid w:val="5373474A"/>
    <w:rsid w:val="53C575F0"/>
    <w:rsid w:val="53F947A4"/>
    <w:rsid w:val="5458228C"/>
    <w:rsid w:val="54753EFC"/>
    <w:rsid w:val="55570796"/>
    <w:rsid w:val="558C48E3"/>
    <w:rsid w:val="567F4E31"/>
    <w:rsid w:val="56B91708"/>
    <w:rsid w:val="571A0E93"/>
    <w:rsid w:val="572A7F10"/>
    <w:rsid w:val="57527466"/>
    <w:rsid w:val="585461A0"/>
    <w:rsid w:val="585C67EF"/>
    <w:rsid w:val="59103135"/>
    <w:rsid w:val="59356580"/>
    <w:rsid w:val="593C7D39"/>
    <w:rsid w:val="5A0B4631"/>
    <w:rsid w:val="5A265C0D"/>
    <w:rsid w:val="5A434DB4"/>
    <w:rsid w:val="5A964900"/>
    <w:rsid w:val="5AF34ABD"/>
    <w:rsid w:val="5B27506E"/>
    <w:rsid w:val="5B747CD3"/>
    <w:rsid w:val="5C207B33"/>
    <w:rsid w:val="5C7F7328"/>
    <w:rsid w:val="5CB121AE"/>
    <w:rsid w:val="5CC07FB9"/>
    <w:rsid w:val="5CC36C06"/>
    <w:rsid w:val="5CDC6150"/>
    <w:rsid w:val="5D1E7A43"/>
    <w:rsid w:val="5DD526DF"/>
    <w:rsid w:val="5E25629E"/>
    <w:rsid w:val="5E6A29D3"/>
    <w:rsid w:val="5EA87070"/>
    <w:rsid w:val="5F01496B"/>
    <w:rsid w:val="5F817E72"/>
    <w:rsid w:val="5FB548DE"/>
    <w:rsid w:val="5FDF108A"/>
    <w:rsid w:val="60261B77"/>
    <w:rsid w:val="603A003B"/>
    <w:rsid w:val="608749AC"/>
    <w:rsid w:val="608A1A1F"/>
    <w:rsid w:val="60B42F40"/>
    <w:rsid w:val="60BC1F4C"/>
    <w:rsid w:val="60F5130F"/>
    <w:rsid w:val="60FB27B1"/>
    <w:rsid w:val="61291238"/>
    <w:rsid w:val="61314591"/>
    <w:rsid w:val="61E82EA1"/>
    <w:rsid w:val="61FB0FB0"/>
    <w:rsid w:val="621217AD"/>
    <w:rsid w:val="626764BC"/>
    <w:rsid w:val="62E07C1F"/>
    <w:rsid w:val="634E4F7A"/>
    <w:rsid w:val="63AE54D1"/>
    <w:rsid w:val="63B97556"/>
    <w:rsid w:val="63E41C7B"/>
    <w:rsid w:val="64065861"/>
    <w:rsid w:val="640C0830"/>
    <w:rsid w:val="647E7622"/>
    <w:rsid w:val="65515201"/>
    <w:rsid w:val="65CE23AE"/>
    <w:rsid w:val="65EB2D7C"/>
    <w:rsid w:val="662F5033"/>
    <w:rsid w:val="663707F6"/>
    <w:rsid w:val="663743F7"/>
    <w:rsid w:val="666E1938"/>
    <w:rsid w:val="6671494A"/>
    <w:rsid w:val="667C5A21"/>
    <w:rsid w:val="683B7691"/>
    <w:rsid w:val="689C2C37"/>
    <w:rsid w:val="68FC5484"/>
    <w:rsid w:val="694E0453"/>
    <w:rsid w:val="69586B5E"/>
    <w:rsid w:val="697028A5"/>
    <w:rsid w:val="69740DE3"/>
    <w:rsid w:val="69DE332C"/>
    <w:rsid w:val="6A4454E8"/>
    <w:rsid w:val="6B581098"/>
    <w:rsid w:val="6B6561C1"/>
    <w:rsid w:val="6BC12577"/>
    <w:rsid w:val="6D282CEC"/>
    <w:rsid w:val="6DB419F5"/>
    <w:rsid w:val="6DEC1AE6"/>
    <w:rsid w:val="6DFA4688"/>
    <w:rsid w:val="6E881C94"/>
    <w:rsid w:val="6EBB48CA"/>
    <w:rsid w:val="6ECF7B5A"/>
    <w:rsid w:val="6F69799D"/>
    <w:rsid w:val="6F6B4803"/>
    <w:rsid w:val="6F734622"/>
    <w:rsid w:val="70A1703D"/>
    <w:rsid w:val="70EA114F"/>
    <w:rsid w:val="7152589B"/>
    <w:rsid w:val="71DF7078"/>
    <w:rsid w:val="71FD592B"/>
    <w:rsid w:val="72D43F1C"/>
    <w:rsid w:val="72D55184"/>
    <w:rsid w:val="72E9674E"/>
    <w:rsid w:val="737547B1"/>
    <w:rsid w:val="73FC77D8"/>
    <w:rsid w:val="74441AE5"/>
    <w:rsid w:val="74E874F4"/>
    <w:rsid w:val="754C36EB"/>
    <w:rsid w:val="75EC4704"/>
    <w:rsid w:val="75EF084A"/>
    <w:rsid w:val="75F72A95"/>
    <w:rsid w:val="76155FDD"/>
    <w:rsid w:val="762D5973"/>
    <w:rsid w:val="7677439C"/>
    <w:rsid w:val="768F5B89"/>
    <w:rsid w:val="76C42481"/>
    <w:rsid w:val="76C649F0"/>
    <w:rsid w:val="774E334F"/>
    <w:rsid w:val="77F34477"/>
    <w:rsid w:val="787E073F"/>
    <w:rsid w:val="7895480B"/>
    <w:rsid w:val="791D779D"/>
    <w:rsid w:val="7A1B4481"/>
    <w:rsid w:val="7A3251AA"/>
    <w:rsid w:val="7ADF79D6"/>
    <w:rsid w:val="7B074386"/>
    <w:rsid w:val="7B711D02"/>
    <w:rsid w:val="7BD24E35"/>
    <w:rsid w:val="7BFF10BB"/>
    <w:rsid w:val="7C016BE2"/>
    <w:rsid w:val="7C0B5CB2"/>
    <w:rsid w:val="7C2C2059"/>
    <w:rsid w:val="7CE02C9B"/>
    <w:rsid w:val="7CE424E0"/>
    <w:rsid w:val="7CE617A9"/>
    <w:rsid w:val="7D553689"/>
    <w:rsid w:val="7D711531"/>
    <w:rsid w:val="7DC6323C"/>
    <w:rsid w:val="7E7C7B14"/>
    <w:rsid w:val="7FA0140D"/>
    <w:rsid w:val="7FF25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Theme="minorEastAsia" w:cstheme="minorBidi"/>
      <w:szCs w:val="21"/>
    </w:rPr>
  </w:style>
  <w:style w:type="paragraph" w:styleId="4">
    <w:name w:val="index 8"/>
    <w:basedOn w:val="1"/>
    <w:next w:val="1"/>
    <w:semiHidden/>
    <w:unhideWhenUsed/>
    <w:qFormat/>
    <w:uiPriority w:val="0"/>
    <w:pPr>
      <w:ind w:left="1400" w:leftChars="1400"/>
    </w:pPr>
  </w:style>
  <w:style w:type="paragraph" w:styleId="5">
    <w:name w:val="annotation text"/>
    <w:basedOn w:val="1"/>
    <w:unhideWhenUsed/>
    <w:qFormat/>
    <w:uiPriority w:val="0"/>
  </w:style>
  <w:style w:type="paragraph" w:styleId="6">
    <w:name w:val="Body Text"/>
    <w:basedOn w:val="1"/>
    <w:qFormat/>
    <w:uiPriority w:val="0"/>
    <w:pPr>
      <w:spacing w:line="360" w:lineRule="auto"/>
    </w:pPr>
    <w:rPr>
      <w:b/>
      <w:bCs/>
      <w:sz w:val="24"/>
    </w:rPr>
  </w:style>
  <w:style w:type="paragraph" w:styleId="7">
    <w:name w:val="Body Text Indent"/>
    <w:basedOn w:val="1"/>
    <w:qFormat/>
    <w:uiPriority w:val="0"/>
    <w:pPr>
      <w:tabs>
        <w:tab w:val="left" w:pos="0"/>
      </w:tabs>
      <w:spacing w:line="420" w:lineRule="exact"/>
      <w:ind w:firstLine="525"/>
    </w:pPr>
    <w:rPr>
      <w:rFonts w:ascii="仿宋_GB2312" w:hAnsi="Times New Roman" w:eastAsia="仿宋_GB2312"/>
      <w:sz w:val="28"/>
      <w:szCs w:val="20"/>
    </w:rPr>
  </w:style>
  <w:style w:type="paragraph" w:styleId="8">
    <w:name w:val="Balloon Text"/>
    <w:basedOn w:val="1"/>
    <w:semiHidden/>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2"/>
    <w:basedOn w:val="1"/>
    <w:qFormat/>
    <w:uiPriority w:val="0"/>
    <w:pPr>
      <w:spacing w:line="360" w:lineRule="auto"/>
    </w:pPr>
    <w:rPr>
      <w:sz w:val="24"/>
    </w:rPr>
  </w:style>
  <w:style w:type="paragraph" w:styleId="11">
    <w:name w:val="Normal (Web)"/>
    <w:basedOn w:val="1"/>
    <w:qFormat/>
    <w:uiPriority w:val="0"/>
    <w:pPr>
      <w:jc w:val="left"/>
    </w:pPr>
    <w:rPr>
      <w:rFonts w:ascii="Times New Roman" w:hAnsi="Times New Roman"/>
      <w:kern w:val="0"/>
      <w:sz w:val="24"/>
      <w:szCs w:val="20"/>
    </w:rPr>
  </w:style>
  <w:style w:type="paragraph" w:styleId="12">
    <w:name w:val="Body Text First Indent 2"/>
    <w:basedOn w:val="7"/>
    <w:qFormat/>
    <w:uiPriority w:val="0"/>
    <w:pPr>
      <w:spacing w:line="240" w:lineRule="auto"/>
      <w:ind w:left="420" w:leftChars="200" w:firstLine="420" w:firstLineChars="200"/>
    </w:pPr>
    <w:rPr>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next w:val="6"/>
    <w:qFormat/>
    <w:uiPriority w:val="0"/>
    <w:pPr>
      <w:adjustRightInd w:val="0"/>
      <w:spacing w:line="420" w:lineRule="atLeast"/>
      <w:jc w:val="left"/>
      <w:textAlignment w:val="baseline"/>
    </w:pPr>
    <w:rPr>
      <w:kern w:val="0"/>
      <w:szCs w:val="20"/>
    </w:rPr>
  </w:style>
  <w:style w:type="paragraph" w:styleId="17">
    <w:name w:val="List Paragraph"/>
    <w:basedOn w:val="1"/>
    <w:qFormat/>
    <w:uiPriority w:val="99"/>
    <w:pPr>
      <w:ind w:firstLine="420" w:firstLineChars="200"/>
    </w:pPr>
  </w:style>
  <w:style w:type="paragraph" w:customStyle="1" w:styleId="18">
    <w:name w:val="样式 左侧:  0 厘米 悬挂缩进: 2.5 字符"/>
    <w:basedOn w:val="1"/>
    <w:qFormat/>
    <w:uiPriority w:val="0"/>
    <w:pPr>
      <w:ind w:left="525" w:hanging="525" w:hangingChars="250"/>
    </w:pPr>
  </w:style>
  <w:style w:type="paragraph" w:customStyle="1" w:styleId="19">
    <w:name w:val="列出段落1"/>
    <w:basedOn w:val="1"/>
    <w:qFormat/>
    <w:uiPriority w:val="34"/>
    <w:pPr>
      <w:ind w:firstLine="420" w:firstLineChars="200"/>
    </w:pPr>
  </w:style>
  <w:style w:type="character" w:customStyle="1" w:styleId="20">
    <w:name w:val="font111"/>
    <w:basedOn w:val="15"/>
    <w:qFormat/>
    <w:uiPriority w:val="0"/>
    <w:rPr>
      <w:rFonts w:ascii="宋体" w:hAnsi="宋体" w:eastAsia="宋体" w:cs="宋体"/>
      <w:b/>
      <w:bCs/>
      <w:color w:val="000000"/>
      <w:sz w:val="22"/>
      <w:szCs w:val="22"/>
      <w:u w:val="none"/>
    </w:rPr>
  </w:style>
  <w:style w:type="character" w:customStyle="1" w:styleId="21">
    <w:name w:val="font131"/>
    <w:basedOn w:val="15"/>
    <w:qFormat/>
    <w:uiPriority w:val="0"/>
    <w:rPr>
      <w:rFonts w:ascii="黑体" w:hAnsi="宋体" w:eastAsia="黑体" w:cs="黑体"/>
      <w:b/>
      <w:bCs/>
      <w:color w:val="000000"/>
      <w:sz w:val="22"/>
      <w:szCs w:val="22"/>
      <w:u w:val="none"/>
    </w:rPr>
  </w:style>
  <w:style w:type="character" w:customStyle="1" w:styleId="22">
    <w:name w:val="font151"/>
    <w:basedOn w:val="15"/>
    <w:qFormat/>
    <w:uiPriority w:val="0"/>
    <w:rPr>
      <w:rFonts w:ascii="宋体" w:hAnsi="宋体" w:eastAsia="宋体" w:cs="宋体"/>
      <w:b/>
      <w:bCs/>
      <w:color w:val="000000"/>
      <w:sz w:val="30"/>
      <w:szCs w:val="30"/>
      <w:u w:val="none"/>
    </w:rPr>
  </w:style>
  <w:style w:type="character" w:customStyle="1" w:styleId="23">
    <w:name w:val="font71"/>
    <w:basedOn w:val="15"/>
    <w:qFormat/>
    <w:uiPriority w:val="0"/>
    <w:rPr>
      <w:rFonts w:ascii="宋体" w:hAnsi="宋体" w:eastAsia="宋体" w:cs="宋体"/>
      <w:color w:val="000000"/>
      <w:sz w:val="22"/>
      <w:szCs w:val="22"/>
      <w:u w:val="none"/>
    </w:rPr>
  </w:style>
  <w:style w:type="character" w:customStyle="1" w:styleId="24">
    <w:name w:val="font121"/>
    <w:basedOn w:val="15"/>
    <w:qFormat/>
    <w:uiPriority w:val="0"/>
    <w:rPr>
      <w:rFonts w:ascii="宋体" w:hAnsi="宋体" w:eastAsia="宋体" w:cs="宋体"/>
      <w:color w:val="000000"/>
      <w:sz w:val="22"/>
      <w:szCs w:val="22"/>
      <w:u w:val="none"/>
    </w:rPr>
  </w:style>
  <w:style w:type="paragraph" w:customStyle="1" w:styleId="25">
    <w:name w:val="Table Paragraph"/>
    <w:basedOn w:val="1"/>
    <w:qFormat/>
    <w:uiPriority w:val="1"/>
    <w:pPr>
      <w:jc w:val="left"/>
    </w:pPr>
    <w:rPr>
      <w:rFonts w:ascii="Calibri" w:hAnsi="Calibri"/>
      <w:kern w:val="0"/>
      <w:sz w:val="22"/>
      <w:szCs w:val="22"/>
      <w:lang w:eastAsia="en-US"/>
    </w:rPr>
  </w:style>
  <w:style w:type="paragraph" w:customStyle="1" w:styleId="26">
    <w:name w:val="null3"/>
    <w:qFormat/>
    <w:uiPriority w:val="0"/>
    <w:rPr>
      <w:rFonts w:hint="eastAsia" w:ascii="Calibri" w:hAnsi="Calibri" w:eastAsia="宋体" w:cs="Times New Roman"/>
      <w:lang w:val="en-US" w:eastAsia="zh-Hans"/>
    </w:rPr>
  </w:style>
  <w:style w:type="character" w:customStyle="1" w:styleId="27">
    <w:name w:val="font21"/>
    <w:basedOn w:val="15"/>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4116</Words>
  <Characters>4398</Characters>
  <Lines>0</Lines>
  <Paragraphs>0</Paragraphs>
  <TotalTime>1</TotalTime>
  <ScaleCrop>false</ScaleCrop>
  <LinksUpToDate>false</LinksUpToDate>
  <CharactersWithSpaces>4479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2022-12-14T02:12:00Z</dcterms:created>
  <dc:creator>Administrator</dc:creator>
  <cp:lastModifiedBy>Y</cp:lastModifiedBy>
  <cp:lastPrinted>2025-11-27T06:12:00Z</cp:lastPrinted>
  <dcterms:modified xsi:type="dcterms:W3CDTF">2025-12-17T23:56:58Z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D914106D6F2145EB946FCBFEFF40C658_13</vt:lpwstr>
  </property>
  <property fmtid="{D5CDD505-2E9C-101B-9397-08002B2CF9AE}" pid="4" name="KSOTemplateDocerSaveRecord">
    <vt:lpwstr>eyJoZGlkIjoiNTExN2IzMGY4Y2EwNTk1NjIwNzJlOGQyNDZjNTdiMjAiLCJ1c2VySWQiOiIyNDk5NDY0NDIifQ==</vt:lpwstr>
  </property>
</Properties>
</file>