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C2FBF">
      <w:pPr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附件1</w:t>
      </w:r>
    </w:p>
    <w:p w14:paraId="76D98082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投标文件要求一览表</w:t>
      </w:r>
    </w:p>
    <w:tbl>
      <w:tblPr>
        <w:tblStyle w:val="2"/>
        <w:tblW w:w="9060" w:type="dxa"/>
        <w:jc w:val="center"/>
        <w:tblBorders>
          <w:top w:val="none" w:color="2B579A" w:sz="8" w:space="0"/>
          <w:left w:val="none" w:color="2B579A" w:sz="8" w:space="0"/>
          <w:bottom w:val="none" w:color="2B579A" w:sz="8" w:space="0"/>
          <w:right w:val="none" w:color="2B579A" w:sz="8" w:space="0"/>
          <w:insideH w:val="none" w:color="2B579A" w:sz="4" w:space="0"/>
          <w:insideV w:val="none" w:color="2B579A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656"/>
        <w:gridCol w:w="1303"/>
        <w:gridCol w:w="1626"/>
        <w:gridCol w:w="5475"/>
      </w:tblGrid>
      <w:tr w14:paraId="437F53DF"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5A00A5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4"/>
              </w:rPr>
              <w:t>序号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B05169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4"/>
              </w:rPr>
              <w:t>文件名称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477F02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4"/>
              </w:rPr>
              <w:t>有关要求或说明</w:t>
            </w:r>
          </w:p>
        </w:tc>
      </w:tr>
      <w:tr w14:paraId="0B4B7D84"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389197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一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BED61D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封面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563A57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原件签字盖公章。</w:t>
            </w:r>
          </w:p>
        </w:tc>
      </w:tr>
      <w:tr w14:paraId="1DBF1752"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C5E5F6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二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9CD97C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资格审查
文件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103034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营业执照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EEA3BC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原件扫描件盖公章。</w:t>
            </w:r>
          </w:p>
        </w:tc>
      </w:tr>
      <w:tr w14:paraId="3790D314"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AF2164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3A95C6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353667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《投标函》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C59F27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原件盖公章，格式详见招标文件。</w:t>
            </w:r>
          </w:p>
        </w:tc>
      </w:tr>
      <w:tr w14:paraId="5ECD98B6"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BFE9F7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9F02AD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01AD62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《法定代表人资格证明书》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F710F9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原件盖公章，附法人身份证明，格式详见招标文件。</w:t>
            </w:r>
          </w:p>
        </w:tc>
      </w:tr>
      <w:tr w14:paraId="097EBD1D"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4FB782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5CBB63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3CEF2D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《法定代表人授权委托书》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EF0A85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法人授权投标负责人办理本次投标事宜，授权委托书原件盖公章，附委托人身份证明，格式详见招标文件。</w:t>
            </w:r>
          </w:p>
        </w:tc>
      </w:tr>
      <w:tr w14:paraId="6AD86941"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1C1C38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91C9D9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5C5D95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投标人情况介绍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66D404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按招标文件格式填写，原件盖公章。</w:t>
            </w:r>
          </w:p>
        </w:tc>
      </w:tr>
      <w:tr w14:paraId="5154C033"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94D61F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4E835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3A7C20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其他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FD8275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投标人认为应补充提供的其他文件资料或说明。</w:t>
            </w:r>
          </w:p>
        </w:tc>
      </w:tr>
      <w:tr w14:paraId="6EBB983F"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5D11D3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三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EEAE24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商务标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5C71EC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实质性条款响应情况表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C3D090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原件盖公章，格式详见招标文件。</w:t>
            </w:r>
          </w:p>
        </w:tc>
      </w:tr>
      <w:tr w14:paraId="27CA8274"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4347A8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929C72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87875F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充电服务平台的日均充电订单数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09131A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拟接入自有平台的，提供承诺函；拟接入第三方平台的，提供第三方平台授权书；并提供2025年9月1日至2026年2月28日期间，任意连续7日日均充电订单数证明材料。</w:t>
            </w:r>
          </w:p>
        </w:tc>
      </w:tr>
      <w:tr w14:paraId="1D070FD8"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C190B1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FC3725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05C2DC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充电服务平台的充电枪数量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A496AA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拟接入自有平台的，提供承诺函；拟接入第三方平台的，提供第三方平台授权书；并提供2025年9月1日至2026年2月28日期间，任意时刻的平台充电枪总数证明材料。</w:t>
            </w:r>
          </w:p>
        </w:tc>
      </w:tr>
      <w:tr w14:paraId="7020E58B"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42B1BC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70E60B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D35037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故障响应时间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DED48E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提供相关承诺函，格式详见招标文件。</w:t>
            </w:r>
          </w:p>
        </w:tc>
      </w:tr>
      <w:tr w14:paraId="19A2AEEC"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866B5F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2E98E7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CB9DFE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结算规则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769101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提供相关承诺函，格式详见招标文件。</w:t>
            </w:r>
          </w:p>
        </w:tc>
      </w:tr>
      <w:tr w14:paraId="0946BCA7"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A1B639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AA8462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3110A0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相关业绩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10F6B9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根据评审项提供相关证明材料，格式自拟。</w:t>
            </w:r>
          </w:p>
        </w:tc>
      </w:tr>
      <w:tr w14:paraId="138A900F"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DFF576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6427FF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54ECEF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其他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111552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投标人认为应补充提供的其他文件资料或说明，格式自拟。</w:t>
            </w:r>
          </w:p>
        </w:tc>
      </w:tr>
      <w:tr w14:paraId="6ECCBB22"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896DB5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四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661849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技术标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D34BCC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管理方案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C91971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根据评审项提供相关证明材料，格式自拟。</w:t>
            </w:r>
          </w:p>
        </w:tc>
      </w:tr>
      <w:tr w14:paraId="486B0975"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5D8946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03FFC0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46985F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营销方案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A11AEA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根据评审项提供相关证明材料，格式自拟。</w:t>
            </w:r>
          </w:p>
        </w:tc>
      </w:tr>
      <w:tr w14:paraId="06E959DA"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C20487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A44EC7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2C7FCA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其他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678F1B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投标人认为应补充提供的其他文件资料或说明，格式自拟。</w:t>
            </w:r>
          </w:p>
        </w:tc>
      </w:tr>
      <w:tr w14:paraId="4AFCEE08"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6B6D7D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五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B95FFA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价格标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5719F7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投标报价一览表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9CDCEC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原件盖公章，格式详见招标文件。</w:t>
            </w:r>
          </w:p>
        </w:tc>
      </w:tr>
      <w:tr w14:paraId="1BA5EAAF">
        <w:trPr>
          <w:trHeight w:val="0" w:hRule="atLeast"/>
          <w:jc w:val="center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7EA024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CC4CA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18DD70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其他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1F88EB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投标人认为应补充提供的其他文件资料或说明。</w:t>
            </w:r>
          </w:p>
        </w:tc>
      </w:tr>
    </w:tbl>
    <w:p w14:paraId="3F5BA854">
      <w:pPr>
        <w:adjustRightInd w:val="0"/>
        <w:snapToGrid w:val="0"/>
        <w:spacing w:line="440" w:lineRule="exact"/>
        <w:jc w:val="center"/>
        <w:rPr>
          <w:rFonts w:hint="eastAsia" w:ascii="仿宋" w:hAnsi="仿宋" w:eastAsia="仿宋" w:cs="仿宋"/>
          <w:sz w:val="28"/>
          <w:szCs w:val="24"/>
        </w:rPr>
      </w:pPr>
    </w:p>
    <w:p w14:paraId="0858DB8D">
      <w:pPr>
        <w:adjustRightInd w:val="0"/>
        <w:snapToGrid w:val="0"/>
        <w:spacing w:line="440" w:lineRule="exact"/>
        <w:jc w:val="center"/>
        <w:rPr>
          <w:rFonts w:hint="eastAsia" w:ascii="仿宋" w:hAnsi="仿宋" w:eastAsia="仿宋" w:cs="仿宋"/>
          <w:sz w:val="28"/>
          <w:szCs w:val="24"/>
        </w:rPr>
      </w:pPr>
    </w:p>
    <w:p w14:paraId="5E83C489">
      <w:bookmarkStart w:id="0" w:name="_GoBack"/>
      <w:bookmarkEnd w:id="0"/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3F8C0"/>
    <w:rsid w:val="6FD3F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2026-03-27T16:01:00Z</dcterms:created>
  <dc:creator>珊珊</dc:creator>
  <cp:lastModifiedBy>珊珊</cp:lastModifiedBy>
  <dcterms:modified xsi:type="dcterms:W3CDTF">2026-03-27T16:02:50Z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27F1A6D72EF888E35839C66925FA3539_41</vt:lpwstr>
  </property>
</Properties>
</file>