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38A9C">
      <w:pPr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bookmarkStart w:id="0" w:name="_Toc14347"/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</w:t>
      </w:r>
    </w:p>
    <w:p w14:paraId="17CCA87C">
      <w:pPr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资信技术标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文件要求一览表</w:t>
      </w:r>
    </w:p>
    <w:tbl>
      <w:tblPr>
        <w:tblStyle w:val="39"/>
        <w:tblW w:w="10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305"/>
        <w:gridCol w:w="2835"/>
        <w:gridCol w:w="5177"/>
      </w:tblGrid>
      <w:tr w14:paraId="6098C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7CF5C8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4140" w:type="dxa"/>
            <w:gridSpan w:val="2"/>
            <w:vAlign w:val="center"/>
          </w:tcPr>
          <w:p w14:paraId="23B128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文件名称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3FECE9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有关要求或说明</w:t>
            </w:r>
          </w:p>
        </w:tc>
      </w:tr>
      <w:tr w14:paraId="68A60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6533C8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一</w:t>
            </w:r>
          </w:p>
        </w:tc>
        <w:tc>
          <w:tcPr>
            <w:tcW w:w="4140" w:type="dxa"/>
            <w:gridSpan w:val="2"/>
            <w:vAlign w:val="center"/>
          </w:tcPr>
          <w:p w14:paraId="4E35F1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封面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42AFA3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原件签字盖公章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1CFDB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 w14:paraId="74ABCC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二</w:t>
            </w:r>
          </w:p>
        </w:tc>
        <w:tc>
          <w:tcPr>
            <w:tcW w:w="1305" w:type="dxa"/>
            <w:vMerge w:val="restart"/>
            <w:vAlign w:val="center"/>
          </w:tcPr>
          <w:p w14:paraId="3505E7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资审文件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D4A7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企业基本情况一览表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6CC1EC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原件盖公章，格式及说明详见“附件1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.1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06A7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232C5E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FEA57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BD77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企业营业执照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189053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原件扫描件盖公章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65F1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083A9E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768FA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1B269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企业资质证书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08D303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原件扫描件盖公章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1F5F5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6579BB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76E709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F2637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法定代表人证明书</w:t>
            </w:r>
          </w:p>
          <w:p w14:paraId="7DACC6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及法人身份证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59B4C0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法定代表人证明书原件盖公章，身份证复印件盖公章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2CE41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49E831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FAE59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16921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授权委托书及投标负责人身份证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402367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法人授权投标负责人办理本投标事宜，授权委托书原件盖公章，身份证复印件盖公章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40DB4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3037EE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F73C3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D2680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投标承诺函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61BBC66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1.2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5D496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 w14:paraId="372CC9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三</w:t>
            </w:r>
          </w:p>
        </w:tc>
        <w:tc>
          <w:tcPr>
            <w:tcW w:w="1305" w:type="dxa"/>
            <w:vMerge w:val="restart"/>
            <w:vAlign w:val="center"/>
          </w:tcPr>
          <w:p w14:paraId="27F2EF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资信标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7A87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企业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认证情况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5AFB36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1.3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4131FD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投标人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质量管理体系、职业健康安全管理体系、环境管理体系认证证书。</w:t>
            </w:r>
          </w:p>
          <w:p w14:paraId="3CF08C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2）投标人提供中国电信、中国联通或中国移动、中国广电四大运营商代理相关证明；或提供材料证明投标人自身为四大运营商之一。</w:t>
            </w:r>
          </w:p>
          <w:p w14:paraId="35BE73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证明材料（附表格后）：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cr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有效期内的认证证书、代理证明或其他证明材料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；</w:t>
            </w:r>
          </w:p>
          <w:p w14:paraId="49B328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如上述证明材料未能体现主要信息的，则可另行补充由项目建设单位出具的证明材料进行辅证，投标人自行出具的证明材料无效。</w:t>
            </w:r>
          </w:p>
        </w:tc>
      </w:tr>
      <w:tr w14:paraId="052A8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4C8511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A5A02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41DC0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同类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业绩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3A57CE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1.4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702E7D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投标人提供近5年（从截标之日倒算，以合同签订时间为准）完成的自认为最具代表性的同类网络建设业绩（包括住宅、公寓、商业等项目），且项目服务户数不少于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484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户为有效业绩；业绩不超过5项，超过5项只取列表前5项。</w:t>
            </w:r>
          </w:p>
          <w:p w14:paraId="59D9592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证明材料（附表格后）：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cr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合同关键页，需能体现项目名称、合同签订单位名称、合同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服务户数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、工程内容、签订时间等主要信息；</w:t>
            </w:r>
          </w:p>
          <w:p w14:paraId="233360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如上述证明材料未能体现主要信息的，则可另行补充由项目建设单位出具的证明材料进行辅证，投标人自行出具的证明材料无效。</w:t>
            </w:r>
          </w:p>
          <w:p w14:paraId="4C21A7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cr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证明材料中未按要求体现主要信息的，则不予统计该业绩。</w:t>
            </w:r>
          </w:p>
        </w:tc>
      </w:tr>
      <w:tr w14:paraId="5B036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4490E8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F6DA4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6D361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免费提供给招标人的手机号码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2DDFDA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原件盖公章，格式详见“附件1.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”。</w:t>
            </w:r>
          </w:p>
          <w:p w14:paraId="73D190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投标人需免费为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招标人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申请一个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手机号码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03297F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在此基础上：每个月套餐包含免费通话时间多的优于时间少的，通用流量多的优于通用流量少的。</w:t>
            </w:r>
          </w:p>
        </w:tc>
      </w:tr>
      <w:tr w14:paraId="41123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222C31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0EEEB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DD686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服务响应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6684E2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1.6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63FE96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投标人承诺招标人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接报后响应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维修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或处理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时间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</w:p>
          <w:p w14:paraId="6F07BE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承诺上门维修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时间越短得分越高，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承诺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时间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超过48小时的不得分。</w:t>
            </w:r>
          </w:p>
        </w:tc>
      </w:tr>
      <w:tr w14:paraId="7D0FF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1BE63A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四</w:t>
            </w:r>
          </w:p>
        </w:tc>
        <w:tc>
          <w:tcPr>
            <w:tcW w:w="1305" w:type="dxa"/>
            <w:vAlign w:val="center"/>
          </w:tcPr>
          <w:p w14:paraId="70757F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技术标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130F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技术标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264BC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投标人针对本项目技术方案进行阐述，至少包含服务方案、项目重点难点分析、应对措施及相关的合理化建议、质量保障措施及方案、项目完成（服务期满）后的服务承诺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52B57B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原件扫描件盖公章，格式自拟。</w:t>
            </w:r>
          </w:p>
        </w:tc>
      </w:tr>
    </w:tbl>
    <w:p w14:paraId="4F7633F8">
      <w:pPr>
        <w:adjustRightInd w:val="0"/>
        <w:snapToGrid w:val="0"/>
        <w:spacing w:after="200" w:line="360" w:lineRule="auto"/>
        <w:outlineLvl w:val="2"/>
        <w:rPr>
          <w:rFonts w:hint="eastAsia" w:ascii="仿宋" w:hAnsi="仿宋" w:eastAsia="仿宋" w:cs="仿宋"/>
          <w:bCs/>
          <w:color w:val="auto"/>
          <w:highlight w:val="none"/>
        </w:rPr>
      </w:pPr>
    </w:p>
    <w:p w14:paraId="7E08C69E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br w:type="page"/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附件1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.1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：</w:t>
      </w:r>
    </w:p>
    <w:p w14:paraId="7AAFDB86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企业基本情况一览表</w:t>
      </w:r>
    </w:p>
    <w:tbl>
      <w:tblPr>
        <w:tblStyle w:val="39"/>
        <w:tblW w:w="9172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5"/>
        <w:gridCol w:w="2334"/>
        <w:gridCol w:w="2429"/>
        <w:gridCol w:w="2014"/>
      </w:tblGrid>
      <w:tr w14:paraId="0586D1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1F909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企业名称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 w14:paraId="487B4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AAE7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A472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442E07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63C60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统一社会信用代码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 w14:paraId="31B45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3C5F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5B0C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63A7AC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12663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注册资金（万元）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 w14:paraId="70A83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BDBB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4BEE6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3B040A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7C5BA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企业法定代表人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 w14:paraId="0E9F8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A114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76DD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411381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3FF8E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企业现有资质类别</w:t>
            </w:r>
          </w:p>
          <w:p w14:paraId="33523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及等级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 w14:paraId="4F622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59D9E7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3C1E5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企业简介</w:t>
            </w:r>
          </w:p>
          <w:p w14:paraId="376D2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（内容包括企业规模、人员数量及具有技术职称人员所占的比率等）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 w14:paraId="358F2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4F3402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384A2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投标联系人</w:t>
            </w:r>
          </w:p>
          <w:p w14:paraId="7AE17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及联系方式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 w14:paraId="31032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75B967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75351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其他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 w14:paraId="5432C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</w:tbl>
    <w:p w14:paraId="2B12CA59">
      <w:pPr>
        <w:adjustRightInd w:val="0"/>
        <w:snapToGrid w:val="0"/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注：相关证书扫描件应后附，如果表中填写的内容与招标人在相关网站查询结果不一致，将视为投标人存在弄虚作假的情形。</w:t>
      </w:r>
    </w:p>
    <w:p w14:paraId="6A947DA6">
      <w:pPr>
        <w:adjustRightInd w:val="0"/>
        <w:snapToGrid w:val="0"/>
        <w:spacing w:after="200" w:line="360" w:lineRule="auto"/>
        <w:outlineLvl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72"/>
          <w:highlight w:val="none"/>
        </w:rPr>
        <w:br w:type="page"/>
      </w:r>
    </w:p>
    <w:p w14:paraId="018218A3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1.2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：</w:t>
      </w:r>
    </w:p>
    <w:p w14:paraId="66EA53CB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  <w:bookmarkStart w:id="1" w:name="定性评审法"/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投标承诺函</w:t>
      </w:r>
    </w:p>
    <w:p w14:paraId="1995C7B8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致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  <w:lang w:val="en-US" w:eastAsia="zh-CN"/>
        </w:rPr>
        <w:t>招标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人: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val="en-US" w:eastAsia="zh-CN" w:bidi="ar-SA"/>
        </w:rPr>
        <w:t xml:space="preserve">深圳市和居置业有限公司 </w:t>
      </w:r>
    </w:p>
    <w:p w14:paraId="5CEE1C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t>为了确保本项目工作顺利进行，我方将严格执行招标投标管理的法律法规，并完全接受</w:t>
      </w:r>
      <w:r>
        <w:rPr>
          <w:rFonts w:hint="eastAsia" w:ascii="仿宋" w:hAnsi="仿宋" w:eastAsia="仿宋" w:cs="仿宋"/>
          <w:bCs/>
          <w:color w:val="auto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highlight w:val="none"/>
          <w:u w:val="single"/>
          <w:lang w:val="en-US" w:eastAsia="zh-CN"/>
        </w:rPr>
        <w:t>建泰</w:t>
      </w:r>
      <w:r>
        <w:rPr>
          <w:rFonts w:hint="eastAsia" w:ascii="仿宋" w:hAnsi="仿宋" w:eastAsia="仿宋" w:cs="仿宋"/>
          <w:bCs/>
          <w:color w:val="auto"/>
          <w:highlight w:val="none"/>
          <w:u w:val="single"/>
        </w:rPr>
        <w:t>公寓项目网络合作建设</w:t>
      </w:r>
      <w:r>
        <w:rPr>
          <w:rFonts w:hint="eastAsia" w:ascii="仿宋" w:hAnsi="仿宋" w:eastAsia="仿宋" w:cs="仿宋"/>
          <w:szCs w:val="21"/>
          <w:highlight w:val="none"/>
          <w:u w:val="single"/>
          <w:lang w:val="en-US" w:eastAsia="zh-CN"/>
        </w:rPr>
        <w:t>服务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遴选</w:t>
      </w:r>
      <w:r>
        <w:rPr>
          <w:rFonts w:hint="eastAsia" w:ascii="仿宋" w:hAnsi="仿宋" w:eastAsia="仿宋" w:cs="仿宋"/>
          <w:bCs/>
          <w:color w:val="auto"/>
          <w:highlight w:val="none"/>
        </w:rPr>
        <w:t>公告的所有内容及要求，为此作出如下承诺：</w:t>
      </w:r>
    </w:p>
    <w:p w14:paraId="68ADC5FF">
      <w:pPr>
        <w:pStyle w:val="2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 w:bidi="ar-SA"/>
        </w:rPr>
        <w:t>1、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我方接受《遴选公告》中确定的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  <w:lang w:val="en-US" w:eastAsia="zh-CN"/>
        </w:rPr>
        <w:t>网络合作建设模式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，承担本项目建设及设备设施费用（包括房间终端设备）及合作期限内的维修维保费用，且合同期满后公共区域的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  <w:lang w:eastAsia="zh-CN"/>
        </w:rPr>
        <w:t>WiFi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设备产权无偿交由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  <w:lang w:val="en-US" w:eastAsia="zh-CN"/>
        </w:rPr>
        <w:t>招标人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  <w:lang w:eastAsia="zh-CN"/>
        </w:rPr>
        <w:t>。</w:t>
      </w:r>
    </w:p>
    <w:p w14:paraId="5C0795F3">
      <w:pPr>
        <w:pStyle w:val="2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仿宋" w:hAnsi="仿宋" w:eastAsia="仿宋" w:cs="仿宋"/>
          <w:bCs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  <w:lang w:val="en-US" w:eastAsia="zh-CN"/>
        </w:rPr>
        <w:t>2、网络月租以招标人实际要求开通房间数为准进行计费，未开通网络的房间不得计费；若部分房间网络使用中需要关停，则该部分房间仅记取至当月费用，次月开始停止计费，乙方需无条件配合。</w:t>
      </w:r>
    </w:p>
    <w:p w14:paraId="1DD4F831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仿宋" w:hAnsi="仿宋" w:eastAsia="仿宋" w:cs="仿宋"/>
          <w:bCs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  <w:lang w:val="en-US" w:eastAsia="zh-CN"/>
        </w:rPr>
        <w:t>3、我方承诺免费为招标人申请一个手机电话号码，每个月套餐包含免费通话100-200分钟，通用流量20-30G。（详见附件1.5）。</w:t>
      </w:r>
      <w:bookmarkStart w:id="2" w:name="_GoBack"/>
      <w:bookmarkEnd w:id="2"/>
    </w:p>
    <w:p w14:paraId="03257D51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  <w:lang w:val="en-US" w:eastAsia="zh-CN"/>
        </w:rPr>
        <w:t>4、我方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根据企业自身情况，理性报价，不会以低于成本的报价竞争。</w:t>
      </w:r>
    </w:p>
    <w:p w14:paraId="6D582912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、一旦我方中选，将与委托单位友好合作，依约履行委托合同，自觉接受委托单位的日常监管和履约评价，为委托单位提供优质、高效服务。</w:t>
      </w:r>
    </w:p>
    <w:p w14:paraId="41C2ED32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、如果违反本承诺书中任何条款，我方愿意接受：</w:t>
      </w:r>
    </w:p>
    <w:p w14:paraId="37D23D38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（1）视作我方单方面违约，并按照合同规定向贵方支付违约金或解除合同；</w:t>
      </w:r>
    </w:p>
    <w:p w14:paraId="1D743A4C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（2）履约评价评定为合格及以下；</w:t>
      </w:r>
    </w:p>
    <w:p w14:paraId="00E517FF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（3）贵方今后可拒绝我方参与投标；</w:t>
      </w:r>
    </w:p>
    <w:p w14:paraId="4C287EAA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（4）相关主管部门的不良行为记录、行政处罚。</w:t>
      </w:r>
    </w:p>
    <w:p w14:paraId="2C3422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Cs/>
          <w:color w:val="auto"/>
          <w:highlight w:val="none"/>
        </w:rPr>
      </w:pPr>
    </w:p>
    <w:p w14:paraId="305A3D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00" w:firstLineChars="1500"/>
        <w:textAlignment w:val="auto"/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t>承诺单位（盖章）：</w:t>
      </w:r>
    </w:p>
    <w:p w14:paraId="0AC994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00" w:firstLineChars="1500"/>
        <w:textAlignment w:val="auto"/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t>法定代表人或授权委托人（签字或盖私章）：</w:t>
      </w:r>
    </w:p>
    <w:p w14:paraId="5FE1A4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480" w:firstLine="3600" w:firstLineChars="1500"/>
        <w:textAlignment w:val="auto"/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t>签署日期：    年    月    日</w:t>
      </w:r>
    </w:p>
    <w:p w14:paraId="67EA00B7">
      <w:pPr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br w:type="page"/>
      </w:r>
    </w:p>
    <w:p w14:paraId="19F51983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1.3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：企业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认证情况（投标人自行提供证明材料）</w:t>
      </w:r>
    </w:p>
    <w:p w14:paraId="351849E9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br w:type="page"/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1.4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：</w:t>
      </w:r>
    </w:p>
    <w:p w14:paraId="22F6E130">
      <w:pPr>
        <w:spacing w:after="200" w:line="360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企业同类工程业绩一览表</w:t>
      </w:r>
    </w:p>
    <w:tbl>
      <w:tblPr>
        <w:tblStyle w:val="39"/>
        <w:tblpPr w:leftFromText="180" w:rightFromText="180" w:vertAnchor="text" w:horzAnchor="page" w:tblpX="981" w:tblpY="132"/>
        <w:tblOverlap w:val="never"/>
        <w:tblW w:w="579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599"/>
        <w:gridCol w:w="1814"/>
        <w:gridCol w:w="2188"/>
        <w:gridCol w:w="1133"/>
        <w:gridCol w:w="1505"/>
        <w:gridCol w:w="1244"/>
      </w:tblGrid>
      <w:tr w14:paraId="20DFF8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29" w:type="pct"/>
            <w:tcBorders>
              <w:tl2br w:val="nil"/>
              <w:tr2bl w:val="nil"/>
            </w:tcBorders>
            <w:vAlign w:val="center"/>
          </w:tcPr>
          <w:p w14:paraId="0D90B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70" w:type="pct"/>
            <w:tcBorders>
              <w:tl2br w:val="nil"/>
              <w:tr2bl w:val="nil"/>
            </w:tcBorders>
            <w:vAlign w:val="center"/>
          </w:tcPr>
          <w:p w14:paraId="5B140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合同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74" w:type="pct"/>
            <w:tcBorders>
              <w:tl2br w:val="nil"/>
              <w:tr2bl w:val="nil"/>
            </w:tcBorders>
            <w:vAlign w:val="center"/>
          </w:tcPr>
          <w:p w14:paraId="41700E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14:paraId="1FF45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合同金额</w:t>
            </w:r>
          </w:p>
        </w:tc>
        <w:tc>
          <w:tcPr>
            <w:tcW w:w="546" w:type="pct"/>
            <w:tcBorders>
              <w:tl2br w:val="nil"/>
              <w:tr2bl w:val="nil"/>
            </w:tcBorders>
            <w:vAlign w:val="center"/>
          </w:tcPr>
          <w:p w14:paraId="3D3A8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服务户数</w:t>
            </w:r>
          </w:p>
        </w:tc>
        <w:tc>
          <w:tcPr>
            <w:tcW w:w="725" w:type="pct"/>
            <w:tcBorders>
              <w:tl2br w:val="nil"/>
              <w:tr2bl w:val="nil"/>
            </w:tcBorders>
            <w:vAlign w:val="center"/>
          </w:tcPr>
          <w:p w14:paraId="67BDF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合同签订时间</w:t>
            </w:r>
          </w:p>
        </w:tc>
        <w:tc>
          <w:tcPr>
            <w:tcW w:w="599" w:type="pct"/>
            <w:tcBorders>
              <w:tl2br w:val="nil"/>
              <w:tr2bl w:val="nil"/>
            </w:tcBorders>
            <w:vAlign w:val="center"/>
          </w:tcPr>
          <w:p w14:paraId="25FBA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6A5780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29" w:type="pct"/>
            <w:tcBorders>
              <w:tl2br w:val="nil"/>
              <w:tr2bl w:val="nil"/>
            </w:tcBorders>
            <w:vAlign w:val="center"/>
          </w:tcPr>
          <w:p w14:paraId="1E5EB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vAlign w:val="center"/>
          </w:tcPr>
          <w:p w14:paraId="6600C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4" w:type="pct"/>
            <w:tcBorders>
              <w:tl2br w:val="nil"/>
              <w:tr2bl w:val="nil"/>
            </w:tcBorders>
            <w:vAlign w:val="center"/>
          </w:tcPr>
          <w:p w14:paraId="411C9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4" w:type="pct"/>
            <w:tcBorders>
              <w:tl2br w:val="nil"/>
              <w:tr2bl w:val="nil"/>
            </w:tcBorders>
          </w:tcPr>
          <w:p w14:paraId="168D9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46" w:type="pct"/>
            <w:tcBorders>
              <w:tl2br w:val="nil"/>
              <w:tr2bl w:val="nil"/>
            </w:tcBorders>
          </w:tcPr>
          <w:p w14:paraId="24937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</w:tcPr>
          <w:p w14:paraId="71C04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99" w:type="pct"/>
            <w:tcBorders>
              <w:tl2br w:val="nil"/>
              <w:tr2bl w:val="nil"/>
            </w:tcBorders>
          </w:tcPr>
          <w:p w14:paraId="4DF73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6D2AA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29" w:type="pct"/>
            <w:tcBorders>
              <w:tl2br w:val="nil"/>
              <w:tr2bl w:val="nil"/>
            </w:tcBorders>
            <w:vAlign w:val="center"/>
          </w:tcPr>
          <w:p w14:paraId="06876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70" w:type="pct"/>
            <w:tcBorders>
              <w:tl2br w:val="nil"/>
              <w:tr2bl w:val="nil"/>
            </w:tcBorders>
            <w:vAlign w:val="center"/>
          </w:tcPr>
          <w:p w14:paraId="29E08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4" w:type="pct"/>
            <w:tcBorders>
              <w:tl2br w:val="nil"/>
              <w:tr2bl w:val="nil"/>
            </w:tcBorders>
            <w:vAlign w:val="center"/>
          </w:tcPr>
          <w:p w14:paraId="098F4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4" w:type="pct"/>
            <w:tcBorders>
              <w:tl2br w:val="nil"/>
              <w:tr2bl w:val="nil"/>
            </w:tcBorders>
          </w:tcPr>
          <w:p w14:paraId="424FC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46" w:type="pct"/>
            <w:tcBorders>
              <w:tl2br w:val="nil"/>
              <w:tr2bl w:val="nil"/>
            </w:tcBorders>
          </w:tcPr>
          <w:p w14:paraId="59B99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</w:tcPr>
          <w:p w14:paraId="39F61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99" w:type="pct"/>
            <w:tcBorders>
              <w:tl2br w:val="nil"/>
              <w:tr2bl w:val="nil"/>
            </w:tcBorders>
          </w:tcPr>
          <w:p w14:paraId="06AEA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F5270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29" w:type="pct"/>
            <w:tcBorders>
              <w:tl2br w:val="nil"/>
              <w:tr2bl w:val="nil"/>
            </w:tcBorders>
            <w:vAlign w:val="center"/>
          </w:tcPr>
          <w:p w14:paraId="59BCD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70" w:type="pct"/>
            <w:tcBorders>
              <w:tl2br w:val="nil"/>
              <w:tr2bl w:val="nil"/>
            </w:tcBorders>
            <w:vAlign w:val="center"/>
          </w:tcPr>
          <w:p w14:paraId="7923F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4" w:type="pct"/>
            <w:tcBorders>
              <w:tl2br w:val="nil"/>
              <w:tr2bl w:val="nil"/>
            </w:tcBorders>
            <w:vAlign w:val="center"/>
          </w:tcPr>
          <w:p w14:paraId="31177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4" w:type="pct"/>
            <w:tcBorders>
              <w:tl2br w:val="nil"/>
              <w:tr2bl w:val="nil"/>
            </w:tcBorders>
          </w:tcPr>
          <w:p w14:paraId="0A65F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46" w:type="pct"/>
            <w:tcBorders>
              <w:tl2br w:val="nil"/>
              <w:tr2bl w:val="nil"/>
            </w:tcBorders>
          </w:tcPr>
          <w:p w14:paraId="51423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</w:tcPr>
          <w:p w14:paraId="32F2F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99" w:type="pct"/>
            <w:tcBorders>
              <w:tl2br w:val="nil"/>
              <w:tr2bl w:val="nil"/>
            </w:tcBorders>
          </w:tcPr>
          <w:p w14:paraId="43BD47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A0464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29" w:type="pct"/>
            <w:tcBorders>
              <w:tl2br w:val="nil"/>
              <w:tr2bl w:val="nil"/>
            </w:tcBorders>
            <w:vAlign w:val="center"/>
          </w:tcPr>
          <w:p w14:paraId="1541C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70" w:type="pct"/>
            <w:tcBorders>
              <w:tl2br w:val="nil"/>
              <w:tr2bl w:val="nil"/>
            </w:tcBorders>
            <w:vAlign w:val="center"/>
          </w:tcPr>
          <w:p w14:paraId="59017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4" w:type="pct"/>
            <w:tcBorders>
              <w:tl2br w:val="nil"/>
              <w:tr2bl w:val="nil"/>
            </w:tcBorders>
            <w:vAlign w:val="center"/>
          </w:tcPr>
          <w:p w14:paraId="5955D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4" w:type="pct"/>
            <w:tcBorders>
              <w:tl2br w:val="nil"/>
              <w:tr2bl w:val="nil"/>
            </w:tcBorders>
          </w:tcPr>
          <w:p w14:paraId="5EEC2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46" w:type="pct"/>
            <w:tcBorders>
              <w:tl2br w:val="nil"/>
              <w:tr2bl w:val="nil"/>
            </w:tcBorders>
          </w:tcPr>
          <w:p w14:paraId="426C5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</w:tcPr>
          <w:p w14:paraId="00888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99" w:type="pct"/>
            <w:tcBorders>
              <w:tl2br w:val="nil"/>
              <w:tr2bl w:val="nil"/>
            </w:tcBorders>
          </w:tcPr>
          <w:p w14:paraId="58E0F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BB5DF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29" w:type="pct"/>
            <w:tcBorders>
              <w:tl2br w:val="nil"/>
              <w:tr2bl w:val="nil"/>
            </w:tcBorders>
            <w:vAlign w:val="center"/>
          </w:tcPr>
          <w:p w14:paraId="3B24B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770" w:type="pct"/>
            <w:tcBorders>
              <w:tl2br w:val="nil"/>
              <w:tr2bl w:val="nil"/>
            </w:tcBorders>
            <w:vAlign w:val="center"/>
          </w:tcPr>
          <w:p w14:paraId="4636B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4" w:type="pct"/>
            <w:tcBorders>
              <w:tl2br w:val="nil"/>
              <w:tr2bl w:val="nil"/>
            </w:tcBorders>
            <w:vAlign w:val="center"/>
          </w:tcPr>
          <w:p w14:paraId="05C35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4" w:type="pct"/>
            <w:tcBorders>
              <w:tl2br w:val="nil"/>
              <w:tr2bl w:val="nil"/>
            </w:tcBorders>
          </w:tcPr>
          <w:p w14:paraId="16867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46" w:type="pct"/>
            <w:tcBorders>
              <w:tl2br w:val="nil"/>
              <w:tr2bl w:val="nil"/>
            </w:tcBorders>
          </w:tcPr>
          <w:p w14:paraId="4CF89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</w:tcPr>
          <w:p w14:paraId="07A22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99" w:type="pct"/>
            <w:tcBorders>
              <w:tl2br w:val="nil"/>
              <w:tr2bl w:val="nil"/>
            </w:tcBorders>
          </w:tcPr>
          <w:p w14:paraId="098C1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E6A5A6E">
      <w:pPr>
        <w:adjustRightInd w:val="0"/>
        <w:snapToGrid w:val="0"/>
        <w:spacing w:after="160" w:line="360" w:lineRule="auto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37232FB0">
      <w:pPr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相关扫描件后附，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投标人将合同中项目名称、服务内容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合同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额、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服务户数、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签订时间等主要信息进行标记，以便招标人审核。</w:t>
      </w:r>
      <w:r>
        <w:rPr>
          <w:rFonts w:hint="eastAsia" w:ascii="仿宋" w:hAnsi="仿宋" w:eastAsia="仿宋" w:cs="仿宋"/>
          <w:bCs/>
          <w:color w:val="auto"/>
          <w:highlight w:val="none"/>
        </w:rPr>
        <w:br w:type="page"/>
      </w:r>
    </w:p>
    <w:p w14:paraId="16BE3743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1.5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：免费提供给招标人的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手机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号码</w:t>
      </w:r>
    </w:p>
    <w:p w14:paraId="6C029C5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36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</w:rPr>
        <w:t>《</w:t>
      </w: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  <w:lang w:val="en-US" w:eastAsia="zh-CN"/>
        </w:rPr>
        <w:t>免费提供手机号码</w:t>
      </w: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</w:rPr>
        <w:t>承诺函》</w:t>
      </w:r>
    </w:p>
    <w:p w14:paraId="0526C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（格式仅供参考）</w:t>
      </w:r>
    </w:p>
    <w:p w14:paraId="3B583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0" w:firstLineChars="0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致：</w:t>
      </w:r>
      <w:r>
        <w:rPr>
          <w:rFonts w:hint="eastAsia" w:ascii="仿宋" w:hAnsi="仿宋" w:eastAsia="仿宋" w:cs="仿宋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val="en-US" w:eastAsia="zh-CN" w:bidi="ar-SA"/>
        </w:rPr>
        <w:t>深圳市和居置业有限公司</w:t>
      </w:r>
      <w:r>
        <w:rPr>
          <w:rFonts w:hint="eastAsia" w:ascii="仿宋" w:hAnsi="仿宋" w:eastAsia="仿宋" w:cs="仿宋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  <w:highlight w:val="none"/>
        </w:rPr>
        <w:t>（以下简称“贵司”）</w:t>
      </w:r>
    </w:p>
    <w:p w14:paraId="54FC8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bCs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21"/>
          <w:highlight w:val="none"/>
        </w:rPr>
        <w:t>我司承诺</w:t>
      </w:r>
      <w:r>
        <w:rPr>
          <w:rFonts w:hint="eastAsia" w:ascii="仿宋" w:hAnsi="仿宋" w:eastAsia="仿宋" w:cs="仿宋"/>
          <w:szCs w:val="21"/>
          <w:highlight w:val="none"/>
          <w:u w:val="single"/>
          <w:lang w:val="en-US" w:eastAsia="zh-CN"/>
        </w:rPr>
        <w:t xml:space="preserve"> 建泰公寓项目网络合作建设服务 </w:t>
      </w:r>
      <w:r>
        <w:rPr>
          <w:rFonts w:hint="eastAsia" w:ascii="仿宋" w:hAnsi="仿宋" w:eastAsia="仿宋" w:cs="仿宋"/>
          <w:szCs w:val="21"/>
          <w:highlight w:val="none"/>
          <w:u w:val="none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Cs w:val="21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szCs w:val="21"/>
          <w:highlight w:val="none"/>
          <w:lang w:val="en-US" w:eastAsia="zh-CN"/>
        </w:rPr>
        <w:t>若我司中标，在合同签订后</w:t>
      </w:r>
      <w:r>
        <w:rPr>
          <w:rFonts w:hint="eastAsia" w:ascii="仿宋" w:hAnsi="仿宋" w:eastAsia="仿宋" w:cs="仿宋"/>
          <w:bCs/>
          <w:szCs w:val="21"/>
          <w:highlight w:val="none"/>
          <w:u w:val="none"/>
          <w:lang w:val="en-US" w:eastAsia="zh-CN"/>
        </w:rPr>
        <w:t>免费为招标人申请提供一个手机号码永久使用，号码为：</w:t>
      </w:r>
      <w:r>
        <w:rPr>
          <w:rFonts w:hint="eastAsia" w:ascii="仿宋" w:hAnsi="仿宋" w:eastAsia="仿宋" w:cs="仿宋"/>
          <w:bCs/>
          <w:szCs w:val="21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Cs/>
          <w:szCs w:val="21"/>
          <w:highlight w:val="none"/>
          <w:u w:val="none"/>
          <w:lang w:val="en-US" w:eastAsia="zh-CN"/>
        </w:rPr>
        <w:t>，每个月套餐包含免费通话</w:t>
      </w:r>
      <w:r>
        <w:rPr>
          <w:rFonts w:hint="eastAsia" w:ascii="仿宋" w:hAnsi="仿宋" w:eastAsia="仿宋" w:cs="仿宋"/>
          <w:bCs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Cs w:val="21"/>
          <w:highlight w:val="none"/>
          <w:u w:val="none"/>
          <w:lang w:val="en-US" w:eastAsia="zh-CN"/>
        </w:rPr>
        <w:t>分钟，通用流量</w:t>
      </w:r>
      <w:r>
        <w:rPr>
          <w:rFonts w:hint="eastAsia" w:ascii="仿宋" w:hAnsi="仿宋" w:eastAsia="仿宋" w:cs="仿宋"/>
          <w:bCs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Cs w:val="21"/>
          <w:highlight w:val="none"/>
          <w:u w:val="none"/>
          <w:lang w:val="en-US" w:eastAsia="zh-CN"/>
        </w:rPr>
        <w:t>G。若未能履行本承诺，我司愿承担违约责任。</w:t>
      </w:r>
    </w:p>
    <w:p w14:paraId="2EEED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特此证明。</w:t>
      </w:r>
    </w:p>
    <w:p w14:paraId="66E05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484" w:firstLineChars="202"/>
        <w:rPr>
          <w:rFonts w:hint="eastAsia" w:ascii="仿宋" w:hAnsi="仿宋" w:eastAsia="仿宋" w:cs="仿宋"/>
          <w:bCs/>
          <w:szCs w:val="21"/>
          <w:highlight w:val="none"/>
          <w:lang w:val="en-US" w:eastAsia="zh-CN"/>
        </w:rPr>
      </w:pPr>
    </w:p>
    <w:p w14:paraId="63B69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Cs w:val="21"/>
          <w:highlight w:val="none"/>
        </w:rPr>
      </w:pPr>
    </w:p>
    <w:p w14:paraId="4D4E6555">
      <w:pPr>
        <w:pStyle w:val="17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rPr>
          <w:rFonts w:hint="eastAsia" w:ascii="仿宋" w:hAnsi="仿宋" w:eastAsia="仿宋" w:cs="仿宋"/>
        </w:rPr>
      </w:pPr>
    </w:p>
    <w:p w14:paraId="05FC0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 xml:space="preserve">投标人（盖章）：                                </w:t>
      </w:r>
    </w:p>
    <w:p w14:paraId="2D950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 xml:space="preserve">法定代表人或其授权代理人（签字或盖章）：        </w:t>
      </w:r>
    </w:p>
    <w:p w14:paraId="77FFE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日期：        年        月        日</w:t>
      </w:r>
    </w:p>
    <w:p w14:paraId="7D93B1AA">
      <w:pPr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br w:type="page"/>
      </w:r>
    </w:p>
    <w:p w14:paraId="5477B42F">
      <w:pPr>
        <w:rPr>
          <w:rFonts w:hint="default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1.6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eastAsia="zh-CN"/>
        </w:rPr>
        <w:t>：服务响应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承诺函</w:t>
      </w:r>
    </w:p>
    <w:p w14:paraId="48694121">
      <w:pPr>
        <w:pStyle w:val="34"/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157" w:beforeLines="50" w:beforeAutospacing="0" w:after="0" w:afterAutospacing="0" w:line="360" w:lineRule="auto"/>
        <w:ind w:left="0" w:right="0" w:firstLine="0" w:firstLineChars="0"/>
        <w:jc w:val="center"/>
        <w:rPr>
          <w:rFonts w:hint="eastAsia" w:ascii="宋体" w:hAnsi="宋体" w:eastAsia="仿宋" w:cs="仿宋"/>
          <w:b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napToGrid/>
          <w:kern w:val="2"/>
          <w:sz w:val="32"/>
          <w:szCs w:val="32"/>
          <w:lang w:val="en-US" w:eastAsia="zh-CN" w:bidi="ar"/>
        </w:rPr>
        <w:t>《服务响应承诺函》</w:t>
      </w:r>
    </w:p>
    <w:p w14:paraId="11F57AA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 w:firstLine="0" w:firstLineChars="0"/>
        <w:jc w:val="center"/>
        <w:rPr>
          <w:rFonts w:hint="eastAsia" w:ascii="仿宋" w:hAnsi="仿宋" w:eastAsia="仿宋" w:cs="仿宋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lang w:val="en-US" w:eastAsia="zh-CN" w:bidi="ar"/>
        </w:rPr>
        <w:t>（格式仅供参考）</w:t>
      </w:r>
    </w:p>
    <w:p w14:paraId="6827B5F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 w:firstLine="0" w:firstLineChars="0"/>
        <w:jc w:val="left"/>
        <w:rPr>
          <w:rFonts w:hint="eastAsia" w:ascii="仿宋" w:hAnsi="仿宋" w:eastAsia="仿宋" w:cs="仿宋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lang w:val="en-US" w:eastAsia="zh-CN" w:bidi="ar"/>
        </w:rPr>
        <w:t>致：</w:t>
      </w: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u w:val="single"/>
          <w:lang w:val="en-US" w:eastAsia="zh-CN" w:bidi="ar"/>
        </w:rPr>
        <w:t xml:space="preserve"> 深圳市龙华高新技术产业园区开发投资有限公司 </w:t>
      </w: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lang w:val="en-US" w:eastAsia="zh-CN" w:bidi="ar"/>
        </w:rPr>
        <w:t>（以下简称“贵司”）</w:t>
      </w:r>
    </w:p>
    <w:p w14:paraId="347B591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 w:firstLine="484" w:firstLineChars="202"/>
        <w:jc w:val="left"/>
        <w:rPr>
          <w:rFonts w:hint="eastAsia" w:ascii="仿宋" w:hAnsi="仿宋" w:eastAsia="仿宋" w:cs="仿宋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lang w:val="en-US" w:eastAsia="zh-CN" w:bidi="ar"/>
        </w:rPr>
        <w:t>我司承诺</w:t>
      </w: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zCs w:val="21"/>
          <w:highlight w:val="none"/>
          <w:u w:val="single"/>
          <w:lang w:val="en-US" w:eastAsia="zh-CN"/>
        </w:rPr>
        <w:t>建泰</w:t>
      </w: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u w:val="single"/>
          <w:lang w:val="en-US" w:eastAsia="zh-CN" w:bidi="ar"/>
        </w:rPr>
        <w:t>公寓项目网络合作建设</w:t>
      </w:r>
      <w:r>
        <w:rPr>
          <w:rFonts w:hint="eastAsia" w:ascii="仿宋" w:hAnsi="仿宋" w:eastAsia="仿宋" w:cs="仿宋"/>
          <w:szCs w:val="21"/>
          <w:highlight w:val="none"/>
          <w:u w:val="single"/>
          <w:lang w:val="en-US" w:eastAsia="zh-CN"/>
        </w:rPr>
        <w:t>服务</w:t>
      </w: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lang w:val="en-US" w:eastAsia="zh-CN" w:bidi="ar"/>
        </w:rPr>
        <w:t>项目，若我司中标，在合同履约期内，如若项目存在网络问题需要维修，我司承诺</w:t>
      </w: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lang w:val="en-US" w:eastAsia="zh-CN" w:bidi="ar"/>
        </w:rPr>
        <w:t>小时（2/6/12/24/48）内响应并处理或上门维修。若未能履行本承诺，我司愿承担合同约定的违约责任。</w:t>
      </w:r>
    </w:p>
    <w:p w14:paraId="18F64BC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仿宋" w:hAnsi="仿宋" w:eastAsia="仿宋" w:cs="仿宋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lang w:val="en-US" w:eastAsia="zh-CN" w:bidi="ar"/>
        </w:rPr>
        <w:t>特此证明。</w:t>
      </w:r>
    </w:p>
    <w:p w14:paraId="592B0D6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 w:firstLine="484" w:firstLineChars="202"/>
        <w:jc w:val="left"/>
        <w:rPr>
          <w:rFonts w:hint="eastAsia" w:ascii="仿宋" w:hAnsi="仿宋" w:eastAsia="仿宋" w:cs="仿宋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lang w:val="en-US" w:eastAsia="zh-CN" w:bidi="ar"/>
        </w:rPr>
        <w:t xml:space="preserve"> </w:t>
      </w:r>
    </w:p>
    <w:p w14:paraId="37C4DDF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rPr>
          <w:rFonts w:hint="eastAsia" w:ascii="仿宋" w:hAnsi="仿宋" w:eastAsia="仿宋" w:cs="仿宋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lang w:val="en-US" w:eastAsia="zh-CN" w:bidi="ar"/>
        </w:rPr>
        <w:t xml:space="preserve"> </w:t>
      </w:r>
    </w:p>
    <w:p w14:paraId="40B8D4FB">
      <w:pPr>
        <w:pStyle w:val="3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enter" w:pos="4153"/>
          <w:tab w:val="right" w:pos="8306"/>
        </w:tabs>
        <w:autoSpaceDE w:val="0"/>
        <w:autoSpaceDN w:val="0"/>
        <w:adjustRightInd w:val="0"/>
        <w:snapToGrid/>
        <w:spacing w:before="0" w:beforeAutospacing="0" w:after="0" w:afterAutospacing="0" w:line="360" w:lineRule="auto"/>
        <w:ind w:left="0" w:right="0" w:firstLine="420"/>
        <w:jc w:val="left"/>
        <w:textAlignment w:val="baseline"/>
        <w:rPr>
          <w:rFonts w:hint="eastAsia" w:ascii="仿宋" w:hAnsi="仿宋" w:eastAsia="仿宋" w:cs="仿宋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snapToGrid/>
          <w:kern w:val="0"/>
          <w:sz w:val="24"/>
          <w:szCs w:val="24"/>
          <w:lang w:val="en-US" w:eastAsia="zh-CN" w:bidi="ar"/>
        </w:rPr>
        <w:t xml:space="preserve"> </w:t>
      </w:r>
    </w:p>
    <w:p w14:paraId="3BA835E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 w:firstLine="0" w:firstLineChars="0"/>
        <w:jc w:val="left"/>
        <w:rPr>
          <w:rFonts w:hint="eastAsia" w:ascii="仿宋" w:hAnsi="仿宋" w:eastAsia="仿宋" w:cs="仿宋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lang w:val="en-US" w:eastAsia="zh-CN" w:bidi="ar"/>
        </w:rPr>
        <w:t xml:space="preserve">投标人（盖章）：                                </w:t>
      </w:r>
    </w:p>
    <w:p w14:paraId="0E81EBD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 w:firstLine="0" w:firstLineChars="0"/>
        <w:jc w:val="left"/>
        <w:rPr>
          <w:rFonts w:hint="eastAsia" w:ascii="仿宋" w:hAnsi="仿宋" w:eastAsia="仿宋" w:cs="仿宋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lang w:val="en-US" w:eastAsia="zh-CN" w:bidi="ar"/>
        </w:rPr>
        <w:t xml:space="preserve">法定代表人或其授权代理人（签字或盖章）：        </w:t>
      </w:r>
    </w:p>
    <w:p w14:paraId="66172A7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 w:firstLine="0" w:firstLineChars="0"/>
        <w:jc w:val="left"/>
        <w:rPr>
          <w:rFonts w:hint="eastAsia" w:ascii="仿宋" w:hAnsi="仿宋" w:eastAsia="仿宋" w:cs="仿宋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lang w:val="en-US" w:eastAsia="zh-CN" w:bidi="ar"/>
        </w:rPr>
        <w:t>日期：        年        月        日</w:t>
      </w:r>
    </w:p>
    <w:bookmarkEnd w:id="0"/>
    <w:bookmarkEnd w:id="1"/>
    <w:p w14:paraId="5A1216A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/>
          <w:bCs/>
          <w:color w:val="auto"/>
          <w:highlight w:val="none"/>
        </w:rPr>
      </w:pPr>
    </w:p>
    <w:p w14:paraId="01FDCB61">
      <w:pPr>
        <w:pStyle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</w:p>
    <w:p w14:paraId="0406E20B">
      <w:pPr>
        <w:pStyle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</w:p>
    <w:p w14:paraId="2BA24425">
      <w:pPr>
        <w:pStyle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</w:p>
    <w:p w14:paraId="3DE63991">
      <w:pPr>
        <w:pStyle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</w:p>
    <w:p w14:paraId="3035588A">
      <w:pPr>
        <w:pStyle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</w:p>
    <w:p w14:paraId="373A2227">
      <w:pPr>
        <w:pStyle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</w:p>
    <w:p w14:paraId="292B42C6">
      <w:pPr>
        <w:pStyle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</w:p>
    <w:p w14:paraId="2F613607">
      <w:pPr>
        <w:pStyle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</w:p>
    <w:p w14:paraId="6C01577D">
      <w:pPr>
        <w:pStyle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</w:p>
    <w:p w14:paraId="4101807D">
      <w:pPr>
        <w:pStyle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</w:p>
    <w:p w14:paraId="766DCEBB">
      <w:pPr>
        <w:pStyle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</w:p>
    <w:p w14:paraId="31E8E17D">
      <w:pPr>
        <w:pStyle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</w:p>
    <w:p w14:paraId="589B1503">
      <w:pPr>
        <w:pStyle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</w:p>
    <w:p w14:paraId="0EE7DA1E">
      <w:pPr>
        <w:pStyle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</w:p>
    <w:p w14:paraId="2F8F3920">
      <w:pPr>
        <w:pStyle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</w:p>
    <w:p w14:paraId="78D4F9A1">
      <w:pPr>
        <w:pStyle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</w:p>
    <w:p w14:paraId="70EEE1CF">
      <w:pPr>
        <w:pStyle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</w:p>
    <w:p w14:paraId="5B778B91">
      <w:pPr>
        <w:pStyle w:val="2"/>
        <w:rPr>
          <w:rFonts w:hint="default" w:ascii="仿宋" w:hAnsi="仿宋" w:eastAsia="仿宋" w:cs="仿宋"/>
          <w:b/>
          <w:bCs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1.7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技术方案（格式自拟）</w:t>
      </w:r>
    </w:p>
    <w:sectPr>
      <w:footerReference r:id="rId3" w:type="default"/>
      <w:pgSz w:w="11906" w:h="16838"/>
      <w:pgMar w:top="1985" w:right="1588" w:bottom="1985" w:left="1588" w:header="851" w:footer="85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1979942"/>
    </w:sdtPr>
    <w:sdtContent>
      <w:p w14:paraId="31E3854C">
        <w:pPr>
          <w:pStyle w:val="2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00E30B5A"/>
    <w:rsid w:val="000000DD"/>
    <w:rsid w:val="00000178"/>
    <w:rsid w:val="00003E5B"/>
    <w:rsid w:val="000047B7"/>
    <w:rsid w:val="000114F3"/>
    <w:rsid w:val="0001395A"/>
    <w:rsid w:val="000152D0"/>
    <w:rsid w:val="00015400"/>
    <w:rsid w:val="00017F12"/>
    <w:rsid w:val="00021D3D"/>
    <w:rsid w:val="00024FD4"/>
    <w:rsid w:val="00026261"/>
    <w:rsid w:val="00026D16"/>
    <w:rsid w:val="00031E5C"/>
    <w:rsid w:val="00037214"/>
    <w:rsid w:val="00040824"/>
    <w:rsid w:val="00041E3D"/>
    <w:rsid w:val="00042CDC"/>
    <w:rsid w:val="000440EE"/>
    <w:rsid w:val="00046CA0"/>
    <w:rsid w:val="0004711A"/>
    <w:rsid w:val="00047469"/>
    <w:rsid w:val="000479C4"/>
    <w:rsid w:val="00050F20"/>
    <w:rsid w:val="00053BF0"/>
    <w:rsid w:val="00054BA4"/>
    <w:rsid w:val="00055D18"/>
    <w:rsid w:val="00057CCE"/>
    <w:rsid w:val="000602A8"/>
    <w:rsid w:val="000624AE"/>
    <w:rsid w:val="000627F9"/>
    <w:rsid w:val="000661DC"/>
    <w:rsid w:val="00066462"/>
    <w:rsid w:val="00067D28"/>
    <w:rsid w:val="00070C9D"/>
    <w:rsid w:val="00072C71"/>
    <w:rsid w:val="00074176"/>
    <w:rsid w:val="00075CE4"/>
    <w:rsid w:val="00077E15"/>
    <w:rsid w:val="00081F1D"/>
    <w:rsid w:val="00082050"/>
    <w:rsid w:val="000826D6"/>
    <w:rsid w:val="00084498"/>
    <w:rsid w:val="000949B1"/>
    <w:rsid w:val="000952C5"/>
    <w:rsid w:val="00095B90"/>
    <w:rsid w:val="000960D4"/>
    <w:rsid w:val="00097A70"/>
    <w:rsid w:val="000A1298"/>
    <w:rsid w:val="000A1DB2"/>
    <w:rsid w:val="000A5364"/>
    <w:rsid w:val="000A718D"/>
    <w:rsid w:val="000A777B"/>
    <w:rsid w:val="000B0C1A"/>
    <w:rsid w:val="000B2920"/>
    <w:rsid w:val="000B55D2"/>
    <w:rsid w:val="000B73F2"/>
    <w:rsid w:val="000C1D8F"/>
    <w:rsid w:val="000C1E9E"/>
    <w:rsid w:val="000C2D89"/>
    <w:rsid w:val="000C38B3"/>
    <w:rsid w:val="000C4E7A"/>
    <w:rsid w:val="000C77B7"/>
    <w:rsid w:val="000D3BD7"/>
    <w:rsid w:val="000D51F7"/>
    <w:rsid w:val="000D567F"/>
    <w:rsid w:val="000D5D1A"/>
    <w:rsid w:val="000D7074"/>
    <w:rsid w:val="000D765F"/>
    <w:rsid w:val="000E1156"/>
    <w:rsid w:val="000E26F4"/>
    <w:rsid w:val="000E43A8"/>
    <w:rsid w:val="000E5BDA"/>
    <w:rsid w:val="000E6066"/>
    <w:rsid w:val="000F1C2D"/>
    <w:rsid w:val="000F3410"/>
    <w:rsid w:val="000F35E4"/>
    <w:rsid w:val="000F4CCB"/>
    <w:rsid w:val="000F5B81"/>
    <w:rsid w:val="000F6375"/>
    <w:rsid w:val="00104F65"/>
    <w:rsid w:val="0010503C"/>
    <w:rsid w:val="001057D8"/>
    <w:rsid w:val="001076DA"/>
    <w:rsid w:val="00110953"/>
    <w:rsid w:val="00110A45"/>
    <w:rsid w:val="001111C0"/>
    <w:rsid w:val="00111E42"/>
    <w:rsid w:val="00113F78"/>
    <w:rsid w:val="00116AA1"/>
    <w:rsid w:val="001204CA"/>
    <w:rsid w:val="00121190"/>
    <w:rsid w:val="001212E2"/>
    <w:rsid w:val="00122035"/>
    <w:rsid w:val="001236D9"/>
    <w:rsid w:val="00123895"/>
    <w:rsid w:val="00127701"/>
    <w:rsid w:val="001327A1"/>
    <w:rsid w:val="00132854"/>
    <w:rsid w:val="0013334F"/>
    <w:rsid w:val="001339F0"/>
    <w:rsid w:val="00135E41"/>
    <w:rsid w:val="0013637D"/>
    <w:rsid w:val="00142356"/>
    <w:rsid w:val="00146D9E"/>
    <w:rsid w:val="0015531B"/>
    <w:rsid w:val="00155E6D"/>
    <w:rsid w:val="00156175"/>
    <w:rsid w:val="00157D58"/>
    <w:rsid w:val="00160C5B"/>
    <w:rsid w:val="0016275A"/>
    <w:rsid w:val="00163C1D"/>
    <w:rsid w:val="00164454"/>
    <w:rsid w:val="001655B5"/>
    <w:rsid w:val="0017159B"/>
    <w:rsid w:val="00172DBC"/>
    <w:rsid w:val="001749CD"/>
    <w:rsid w:val="00174EFC"/>
    <w:rsid w:val="0017534A"/>
    <w:rsid w:val="00184588"/>
    <w:rsid w:val="00185E52"/>
    <w:rsid w:val="0018682F"/>
    <w:rsid w:val="00186952"/>
    <w:rsid w:val="00190705"/>
    <w:rsid w:val="00190E7F"/>
    <w:rsid w:val="001961EC"/>
    <w:rsid w:val="00196560"/>
    <w:rsid w:val="00197195"/>
    <w:rsid w:val="0019785A"/>
    <w:rsid w:val="001A0A19"/>
    <w:rsid w:val="001A36E8"/>
    <w:rsid w:val="001A4E7C"/>
    <w:rsid w:val="001A5C67"/>
    <w:rsid w:val="001A7DFA"/>
    <w:rsid w:val="001B10AA"/>
    <w:rsid w:val="001B139A"/>
    <w:rsid w:val="001B4C93"/>
    <w:rsid w:val="001B7B04"/>
    <w:rsid w:val="001C0427"/>
    <w:rsid w:val="001C1F80"/>
    <w:rsid w:val="001C3126"/>
    <w:rsid w:val="001C3155"/>
    <w:rsid w:val="001C5666"/>
    <w:rsid w:val="001C5AF2"/>
    <w:rsid w:val="001C6EA1"/>
    <w:rsid w:val="001C7FF9"/>
    <w:rsid w:val="001D0468"/>
    <w:rsid w:val="001D40C6"/>
    <w:rsid w:val="001D6044"/>
    <w:rsid w:val="001E074E"/>
    <w:rsid w:val="001E183F"/>
    <w:rsid w:val="001E2017"/>
    <w:rsid w:val="001E3422"/>
    <w:rsid w:val="001E5A68"/>
    <w:rsid w:val="001E5CC2"/>
    <w:rsid w:val="001E7610"/>
    <w:rsid w:val="001E7E4D"/>
    <w:rsid w:val="001F0504"/>
    <w:rsid w:val="001F262F"/>
    <w:rsid w:val="001F4EFA"/>
    <w:rsid w:val="001F57AC"/>
    <w:rsid w:val="001F5E69"/>
    <w:rsid w:val="00200B95"/>
    <w:rsid w:val="002023E5"/>
    <w:rsid w:val="00202FFE"/>
    <w:rsid w:val="00203545"/>
    <w:rsid w:val="00205968"/>
    <w:rsid w:val="00205A8D"/>
    <w:rsid w:val="00205B47"/>
    <w:rsid w:val="00205C43"/>
    <w:rsid w:val="00211C4A"/>
    <w:rsid w:val="00215160"/>
    <w:rsid w:val="002233D2"/>
    <w:rsid w:val="002249AF"/>
    <w:rsid w:val="00224CDF"/>
    <w:rsid w:val="002266BF"/>
    <w:rsid w:val="00226FEA"/>
    <w:rsid w:val="0023076E"/>
    <w:rsid w:val="00232952"/>
    <w:rsid w:val="00235DCD"/>
    <w:rsid w:val="002422F2"/>
    <w:rsid w:val="002439D2"/>
    <w:rsid w:val="00250F63"/>
    <w:rsid w:val="00252E8E"/>
    <w:rsid w:val="0025470A"/>
    <w:rsid w:val="00254F28"/>
    <w:rsid w:val="00256835"/>
    <w:rsid w:val="0026029E"/>
    <w:rsid w:val="00261F19"/>
    <w:rsid w:val="0026350D"/>
    <w:rsid w:val="00263A1A"/>
    <w:rsid w:val="00267C16"/>
    <w:rsid w:val="00270437"/>
    <w:rsid w:val="002721DE"/>
    <w:rsid w:val="00273EEE"/>
    <w:rsid w:val="00275662"/>
    <w:rsid w:val="00276F40"/>
    <w:rsid w:val="002778DA"/>
    <w:rsid w:val="0028078A"/>
    <w:rsid w:val="00280C2D"/>
    <w:rsid w:val="00282699"/>
    <w:rsid w:val="00287D0C"/>
    <w:rsid w:val="00290632"/>
    <w:rsid w:val="002938CC"/>
    <w:rsid w:val="002952B3"/>
    <w:rsid w:val="00295F67"/>
    <w:rsid w:val="002A085D"/>
    <w:rsid w:val="002A0B48"/>
    <w:rsid w:val="002A1319"/>
    <w:rsid w:val="002A2359"/>
    <w:rsid w:val="002A24AA"/>
    <w:rsid w:val="002A2654"/>
    <w:rsid w:val="002A26C1"/>
    <w:rsid w:val="002A3AB0"/>
    <w:rsid w:val="002B113D"/>
    <w:rsid w:val="002B1B9E"/>
    <w:rsid w:val="002B23BF"/>
    <w:rsid w:val="002B659F"/>
    <w:rsid w:val="002C064F"/>
    <w:rsid w:val="002C242A"/>
    <w:rsid w:val="002C2558"/>
    <w:rsid w:val="002C3B86"/>
    <w:rsid w:val="002E0CBD"/>
    <w:rsid w:val="002E1D1B"/>
    <w:rsid w:val="002E2150"/>
    <w:rsid w:val="002E34B5"/>
    <w:rsid w:val="002E44B8"/>
    <w:rsid w:val="002E5F23"/>
    <w:rsid w:val="002E638D"/>
    <w:rsid w:val="002E6734"/>
    <w:rsid w:val="002E755C"/>
    <w:rsid w:val="002E7653"/>
    <w:rsid w:val="002E77E7"/>
    <w:rsid w:val="002E7DF7"/>
    <w:rsid w:val="002F1142"/>
    <w:rsid w:val="002F31F3"/>
    <w:rsid w:val="002F3B6A"/>
    <w:rsid w:val="002F5C18"/>
    <w:rsid w:val="0030115E"/>
    <w:rsid w:val="00303A8D"/>
    <w:rsid w:val="00304B28"/>
    <w:rsid w:val="00306554"/>
    <w:rsid w:val="00307236"/>
    <w:rsid w:val="00312A58"/>
    <w:rsid w:val="00314E29"/>
    <w:rsid w:val="00314EC5"/>
    <w:rsid w:val="003160B4"/>
    <w:rsid w:val="003177B5"/>
    <w:rsid w:val="00317F3C"/>
    <w:rsid w:val="003212EF"/>
    <w:rsid w:val="0032165D"/>
    <w:rsid w:val="003219F6"/>
    <w:rsid w:val="00321FCE"/>
    <w:rsid w:val="0032242E"/>
    <w:rsid w:val="00324B92"/>
    <w:rsid w:val="0032515E"/>
    <w:rsid w:val="00325AEE"/>
    <w:rsid w:val="003267C7"/>
    <w:rsid w:val="00326A8B"/>
    <w:rsid w:val="003272F0"/>
    <w:rsid w:val="00327AE1"/>
    <w:rsid w:val="00327E8A"/>
    <w:rsid w:val="00330ED3"/>
    <w:rsid w:val="00331608"/>
    <w:rsid w:val="00333FBF"/>
    <w:rsid w:val="00334A53"/>
    <w:rsid w:val="00335B5C"/>
    <w:rsid w:val="00336DB0"/>
    <w:rsid w:val="00344F92"/>
    <w:rsid w:val="003459C0"/>
    <w:rsid w:val="0035026F"/>
    <w:rsid w:val="00351AB0"/>
    <w:rsid w:val="003545C5"/>
    <w:rsid w:val="00354850"/>
    <w:rsid w:val="00354ACE"/>
    <w:rsid w:val="0035557B"/>
    <w:rsid w:val="00355F23"/>
    <w:rsid w:val="003637C9"/>
    <w:rsid w:val="003663CE"/>
    <w:rsid w:val="0036716E"/>
    <w:rsid w:val="0036772F"/>
    <w:rsid w:val="00367AC7"/>
    <w:rsid w:val="00370CB4"/>
    <w:rsid w:val="00371AE7"/>
    <w:rsid w:val="00372061"/>
    <w:rsid w:val="00372D2E"/>
    <w:rsid w:val="0037367E"/>
    <w:rsid w:val="00376ECD"/>
    <w:rsid w:val="003842A6"/>
    <w:rsid w:val="00386C66"/>
    <w:rsid w:val="0039030A"/>
    <w:rsid w:val="0039056A"/>
    <w:rsid w:val="00391E6C"/>
    <w:rsid w:val="003921C5"/>
    <w:rsid w:val="003927D0"/>
    <w:rsid w:val="003957CD"/>
    <w:rsid w:val="00397F23"/>
    <w:rsid w:val="003A4540"/>
    <w:rsid w:val="003A49DD"/>
    <w:rsid w:val="003A4E10"/>
    <w:rsid w:val="003A5727"/>
    <w:rsid w:val="003A7A6E"/>
    <w:rsid w:val="003B34C6"/>
    <w:rsid w:val="003C3891"/>
    <w:rsid w:val="003C51A5"/>
    <w:rsid w:val="003C581B"/>
    <w:rsid w:val="003C7497"/>
    <w:rsid w:val="003D33A2"/>
    <w:rsid w:val="003E03CA"/>
    <w:rsid w:val="003E071A"/>
    <w:rsid w:val="003E22AA"/>
    <w:rsid w:val="003E2C9A"/>
    <w:rsid w:val="003E3405"/>
    <w:rsid w:val="003E6781"/>
    <w:rsid w:val="003F0126"/>
    <w:rsid w:val="003F0DE9"/>
    <w:rsid w:val="003F18FF"/>
    <w:rsid w:val="003F272D"/>
    <w:rsid w:val="003F34F9"/>
    <w:rsid w:val="003F626E"/>
    <w:rsid w:val="003F6C4F"/>
    <w:rsid w:val="003F79A0"/>
    <w:rsid w:val="00401D04"/>
    <w:rsid w:val="00401F15"/>
    <w:rsid w:val="00403B5A"/>
    <w:rsid w:val="00403D22"/>
    <w:rsid w:val="00405108"/>
    <w:rsid w:val="004077F7"/>
    <w:rsid w:val="00407D5D"/>
    <w:rsid w:val="00410437"/>
    <w:rsid w:val="00410730"/>
    <w:rsid w:val="00412391"/>
    <w:rsid w:val="00412918"/>
    <w:rsid w:val="00415394"/>
    <w:rsid w:val="00427B5C"/>
    <w:rsid w:val="00427F9E"/>
    <w:rsid w:val="0043211C"/>
    <w:rsid w:val="00434E70"/>
    <w:rsid w:val="00437B5F"/>
    <w:rsid w:val="00443F27"/>
    <w:rsid w:val="0044532B"/>
    <w:rsid w:val="00446225"/>
    <w:rsid w:val="0044729C"/>
    <w:rsid w:val="0044776C"/>
    <w:rsid w:val="00450199"/>
    <w:rsid w:val="00453543"/>
    <w:rsid w:val="00453E61"/>
    <w:rsid w:val="0045507F"/>
    <w:rsid w:val="0045742D"/>
    <w:rsid w:val="0045745B"/>
    <w:rsid w:val="0045785D"/>
    <w:rsid w:val="00461591"/>
    <w:rsid w:val="004647A0"/>
    <w:rsid w:val="00465220"/>
    <w:rsid w:val="00465A88"/>
    <w:rsid w:val="00477A57"/>
    <w:rsid w:val="00480BC6"/>
    <w:rsid w:val="0048129D"/>
    <w:rsid w:val="00484792"/>
    <w:rsid w:val="00485415"/>
    <w:rsid w:val="004862C1"/>
    <w:rsid w:val="00490CE5"/>
    <w:rsid w:val="00490D6B"/>
    <w:rsid w:val="00497CDD"/>
    <w:rsid w:val="004A0E92"/>
    <w:rsid w:val="004A0FBD"/>
    <w:rsid w:val="004A14B4"/>
    <w:rsid w:val="004A31AF"/>
    <w:rsid w:val="004A341E"/>
    <w:rsid w:val="004A389D"/>
    <w:rsid w:val="004A3BF7"/>
    <w:rsid w:val="004A4A97"/>
    <w:rsid w:val="004B0A66"/>
    <w:rsid w:val="004B24F2"/>
    <w:rsid w:val="004B5D62"/>
    <w:rsid w:val="004B6897"/>
    <w:rsid w:val="004B6AEB"/>
    <w:rsid w:val="004C5956"/>
    <w:rsid w:val="004C619E"/>
    <w:rsid w:val="004C6983"/>
    <w:rsid w:val="004C6AFF"/>
    <w:rsid w:val="004C7B6F"/>
    <w:rsid w:val="004D0EDB"/>
    <w:rsid w:val="004D5391"/>
    <w:rsid w:val="004E3BB1"/>
    <w:rsid w:val="004E50A1"/>
    <w:rsid w:val="004E50E6"/>
    <w:rsid w:val="004E7CCE"/>
    <w:rsid w:val="004F110D"/>
    <w:rsid w:val="004F17B0"/>
    <w:rsid w:val="004F1DF3"/>
    <w:rsid w:val="004F3428"/>
    <w:rsid w:val="004F52F2"/>
    <w:rsid w:val="0050165A"/>
    <w:rsid w:val="00504965"/>
    <w:rsid w:val="00505203"/>
    <w:rsid w:val="0050677D"/>
    <w:rsid w:val="005100CE"/>
    <w:rsid w:val="005102CE"/>
    <w:rsid w:val="0051228E"/>
    <w:rsid w:val="005124AF"/>
    <w:rsid w:val="00512FD0"/>
    <w:rsid w:val="0051320D"/>
    <w:rsid w:val="005161C8"/>
    <w:rsid w:val="0051620A"/>
    <w:rsid w:val="00516A5E"/>
    <w:rsid w:val="00516B2C"/>
    <w:rsid w:val="00522B85"/>
    <w:rsid w:val="00522CA0"/>
    <w:rsid w:val="005250B8"/>
    <w:rsid w:val="0052528E"/>
    <w:rsid w:val="00526D06"/>
    <w:rsid w:val="00526E48"/>
    <w:rsid w:val="005307E2"/>
    <w:rsid w:val="0053142C"/>
    <w:rsid w:val="00532C4C"/>
    <w:rsid w:val="0053300B"/>
    <w:rsid w:val="005347DE"/>
    <w:rsid w:val="00535545"/>
    <w:rsid w:val="00535967"/>
    <w:rsid w:val="005367DF"/>
    <w:rsid w:val="00536C73"/>
    <w:rsid w:val="0054266E"/>
    <w:rsid w:val="0054358F"/>
    <w:rsid w:val="00543732"/>
    <w:rsid w:val="005438B7"/>
    <w:rsid w:val="0055089F"/>
    <w:rsid w:val="005525CC"/>
    <w:rsid w:val="0055273E"/>
    <w:rsid w:val="00553895"/>
    <w:rsid w:val="00554358"/>
    <w:rsid w:val="00554F07"/>
    <w:rsid w:val="0055587B"/>
    <w:rsid w:val="005569B5"/>
    <w:rsid w:val="0056079F"/>
    <w:rsid w:val="00561A15"/>
    <w:rsid w:val="00565245"/>
    <w:rsid w:val="005652D5"/>
    <w:rsid w:val="005655C8"/>
    <w:rsid w:val="005666F6"/>
    <w:rsid w:val="00570C6B"/>
    <w:rsid w:val="00571FF0"/>
    <w:rsid w:val="0057393A"/>
    <w:rsid w:val="00574063"/>
    <w:rsid w:val="00574F78"/>
    <w:rsid w:val="00581525"/>
    <w:rsid w:val="00582727"/>
    <w:rsid w:val="00582EF7"/>
    <w:rsid w:val="005855FF"/>
    <w:rsid w:val="005863AE"/>
    <w:rsid w:val="0059096A"/>
    <w:rsid w:val="005911CD"/>
    <w:rsid w:val="00592B74"/>
    <w:rsid w:val="00593BF9"/>
    <w:rsid w:val="0059438E"/>
    <w:rsid w:val="005A1FCE"/>
    <w:rsid w:val="005A3DFB"/>
    <w:rsid w:val="005A42FA"/>
    <w:rsid w:val="005A4687"/>
    <w:rsid w:val="005B03DF"/>
    <w:rsid w:val="005B141D"/>
    <w:rsid w:val="005B27BA"/>
    <w:rsid w:val="005C1788"/>
    <w:rsid w:val="005C1E62"/>
    <w:rsid w:val="005C2C25"/>
    <w:rsid w:val="005C3181"/>
    <w:rsid w:val="005C55ED"/>
    <w:rsid w:val="005C5746"/>
    <w:rsid w:val="005C7B1B"/>
    <w:rsid w:val="005D022D"/>
    <w:rsid w:val="005D0A08"/>
    <w:rsid w:val="005D321D"/>
    <w:rsid w:val="005D51B2"/>
    <w:rsid w:val="005D5805"/>
    <w:rsid w:val="005D5C6C"/>
    <w:rsid w:val="005E31DE"/>
    <w:rsid w:val="005E34A9"/>
    <w:rsid w:val="005E3AF7"/>
    <w:rsid w:val="005E3DAC"/>
    <w:rsid w:val="005E59EB"/>
    <w:rsid w:val="005E5A34"/>
    <w:rsid w:val="005E63AB"/>
    <w:rsid w:val="005E7CF7"/>
    <w:rsid w:val="005F0091"/>
    <w:rsid w:val="005F1F61"/>
    <w:rsid w:val="005F44E4"/>
    <w:rsid w:val="005F4901"/>
    <w:rsid w:val="005F50F0"/>
    <w:rsid w:val="005F6D5A"/>
    <w:rsid w:val="005F7D55"/>
    <w:rsid w:val="00604A5E"/>
    <w:rsid w:val="006056FC"/>
    <w:rsid w:val="0060604E"/>
    <w:rsid w:val="006063FD"/>
    <w:rsid w:val="006112FC"/>
    <w:rsid w:val="0061175B"/>
    <w:rsid w:val="00613BA3"/>
    <w:rsid w:val="00615CD1"/>
    <w:rsid w:val="00616FA7"/>
    <w:rsid w:val="0062037D"/>
    <w:rsid w:val="0062115A"/>
    <w:rsid w:val="00626E46"/>
    <w:rsid w:val="00634E3C"/>
    <w:rsid w:val="0063529A"/>
    <w:rsid w:val="00635C6C"/>
    <w:rsid w:val="006363C4"/>
    <w:rsid w:val="006412D5"/>
    <w:rsid w:val="00641F20"/>
    <w:rsid w:val="00646BDC"/>
    <w:rsid w:val="0065173C"/>
    <w:rsid w:val="00653D45"/>
    <w:rsid w:val="00656FE7"/>
    <w:rsid w:val="00660BCB"/>
    <w:rsid w:val="00660D72"/>
    <w:rsid w:val="00662563"/>
    <w:rsid w:val="00663020"/>
    <w:rsid w:val="00664F3D"/>
    <w:rsid w:val="0066624E"/>
    <w:rsid w:val="00666FCA"/>
    <w:rsid w:val="006704BC"/>
    <w:rsid w:val="00673D66"/>
    <w:rsid w:val="00674ADC"/>
    <w:rsid w:val="006754A9"/>
    <w:rsid w:val="00677512"/>
    <w:rsid w:val="00680663"/>
    <w:rsid w:val="00681C60"/>
    <w:rsid w:val="00684023"/>
    <w:rsid w:val="0068730F"/>
    <w:rsid w:val="00687D62"/>
    <w:rsid w:val="00690CD1"/>
    <w:rsid w:val="006924D0"/>
    <w:rsid w:val="00693159"/>
    <w:rsid w:val="00693E0A"/>
    <w:rsid w:val="00695C3D"/>
    <w:rsid w:val="006976F6"/>
    <w:rsid w:val="00697C59"/>
    <w:rsid w:val="006A084F"/>
    <w:rsid w:val="006A2CBD"/>
    <w:rsid w:val="006A38D1"/>
    <w:rsid w:val="006A49DC"/>
    <w:rsid w:val="006A5388"/>
    <w:rsid w:val="006A5A14"/>
    <w:rsid w:val="006A74AD"/>
    <w:rsid w:val="006B22C1"/>
    <w:rsid w:val="006B2B41"/>
    <w:rsid w:val="006B623D"/>
    <w:rsid w:val="006B72D5"/>
    <w:rsid w:val="006B7CC5"/>
    <w:rsid w:val="006C04A2"/>
    <w:rsid w:val="006C2285"/>
    <w:rsid w:val="006C294E"/>
    <w:rsid w:val="006C4359"/>
    <w:rsid w:val="006C59E8"/>
    <w:rsid w:val="006C64D0"/>
    <w:rsid w:val="006C6B68"/>
    <w:rsid w:val="006D0D45"/>
    <w:rsid w:val="006D13F4"/>
    <w:rsid w:val="006D1887"/>
    <w:rsid w:val="006D3AC2"/>
    <w:rsid w:val="006D6AC7"/>
    <w:rsid w:val="006E34A2"/>
    <w:rsid w:val="006E3812"/>
    <w:rsid w:val="006E4B54"/>
    <w:rsid w:val="006F087D"/>
    <w:rsid w:val="006F205A"/>
    <w:rsid w:val="006F23E7"/>
    <w:rsid w:val="006F24E7"/>
    <w:rsid w:val="006F2884"/>
    <w:rsid w:val="006F5740"/>
    <w:rsid w:val="006F7C70"/>
    <w:rsid w:val="00701258"/>
    <w:rsid w:val="00702C85"/>
    <w:rsid w:val="00703B0D"/>
    <w:rsid w:val="00704A5A"/>
    <w:rsid w:val="00704E7A"/>
    <w:rsid w:val="00707281"/>
    <w:rsid w:val="00713A06"/>
    <w:rsid w:val="00715B11"/>
    <w:rsid w:val="0071736F"/>
    <w:rsid w:val="00724DF6"/>
    <w:rsid w:val="00726A3D"/>
    <w:rsid w:val="007325BF"/>
    <w:rsid w:val="007348E5"/>
    <w:rsid w:val="007403F3"/>
    <w:rsid w:val="00740918"/>
    <w:rsid w:val="007426F8"/>
    <w:rsid w:val="007443F6"/>
    <w:rsid w:val="00744B62"/>
    <w:rsid w:val="00745770"/>
    <w:rsid w:val="00746D3E"/>
    <w:rsid w:val="00747C63"/>
    <w:rsid w:val="00747E0C"/>
    <w:rsid w:val="00752A46"/>
    <w:rsid w:val="00757140"/>
    <w:rsid w:val="007610BA"/>
    <w:rsid w:val="007626D0"/>
    <w:rsid w:val="00764A1B"/>
    <w:rsid w:val="00766457"/>
    <w:rsid w:val="00766E2D"/>
    <w:rsid w:val="00770831"/>
    <w:rsid w:val="00770E0F"/>
    <w:rsid w:val="007711A6"/>
    <w:rsid w:val="00772F8F"/>
    <w:rsid w:val="007745A2"/>
    <w:rsid w:val="007817C5"/>
    <w:rsid w:val="00783F9B"/>
    <w:rsid w:val="00784F44"/>
    <w:rsid w:val="00787847"/>
    <w:rsid w:val="00787AAD"/>
    <w:rsid w:val="00787D57"/>
    <w:rsid w:val="00797C70"/>
    <w:rsid w:val="007A0D4C"/>
    <w:rsid w:val="007A1F36"/>
    <w:rsid w:val="007A3619"/>
    <w:rsid w:val="007A43E9"/>
    <w:rsid w:val="007A4D91"/>
    <w:rsid w:val="007A7ADC"/>
    <w:rsid w:val="007B4B4F"/>
    <w:rsid w:val="007B5B99"/>
    <w:rsid w:val="007B6ED3"/>
    <w:rsid w:val="007C214A"/>
    <w:rsid w:val="007C29E2"/>
    <w:rsid w:val="007C750E"/>
    <w:rsid w:val="007D3D11"/>
    <w:rsid w:val="007D498D"/>
    <w:rsid w:val="007D7817"/>
    <w:rsid w:val="007E2CF7"/>
    <w:rsid w:val="007E3EFD"/>
    <w:rsid w:val="007E453A"/>
    <w:rsid w:val="007E6A12"/>
    <w:rsid w:val="007F03C0"/>
    <w:rsid w:val="007F56BF"/>
    <w:rsid w:val="007F6BFB"/>
    <w:rsid w:val="00802EEB"/>
    <w:rsid w:val="008042F7"/>
    <w:rsid w:val="00805901"/>
    <w:rsid w:val="008059B0"/>
    <w:rsid w:val="00810763"/>
    <w:rsid w:val="00811B4D"/>
    <w:rsid w:val="00815A2C"/>
    <w:rsid w:val="008171A7"/>
    <w:rsid w:val="00823CD1"/>
    <w:rsid w:val="00824971"/>
    <w:rsid w:val="00825B0A"/>
    <w:rsid w:val="00826617"/>
    <w:rsid w:val="008270DF"/>
    <w:rsid w:val="008274A9"/>
    <w:rsid w:val="008277EF"/>
    <w:rsid w:val="00832FB3"/>
    <w:rsid w:val="00833AA6"/>
    <w:rsid w:val="008369E9"/>
    <w:rsid w:val="008455FC"/>
    <w:rsid w:val="008457CC"/>
    <w:rsid w:val="0084666B"/>
    <w:rsid w:val="0084782B"/>
    <w:rsid w:val="0085018D"/>
    <w:rsid w:val="008503CA"/>
    <w:rsid w:val="008545BA"/>
    <w:rsid w:val="00856FEE"/>
    <w:rsid w:val="008574C9"/>
    <w:rsid w:val="0086055F"/>
    <w:rsid w:val="0086265E"/>
    <w:rsid w:val="00863863"/>
    <w:rsid w:val="008657CD"/>
    <w:rsid w:val="00866EE4"/>
    <w:rsid w:val="008672C7"/>
    <w:rsid w:val="00867CFB"/>
    <w:rsid w:val="008734E9"/>
    <w:rsid w:val="008754F2"/>
    <w:rsid w:val="00876E57"/>
    <w:rsid w:val="0088004D"/>
    <w:rsid w:val="00881895"/>
    <w:rsid w:val="008821F2"/>
    <w:rsid w:val="008828CF"/>
    <w:rsid w:val="0088521D"/>
    <w:rsid w:val="00885A4C"/>
    <w:rsid w:val="008873C0"/>
    <w:rsid w:val="00891776"/>
    <w:rsid w:val="0089199C"/>
    <w:rsid w:val="0089301E"/>
    <w:rsid w:val="00894421"/>
    <w:rsid w:val="0089781B"/>
    <w:rsid w:val="008A3789"/>
    <w:rsid w:val="008A3ED6"/>
    <w:rsid w:val="008A6C21"/>
    <w:rsid w:val="008A6D01"/>
    <w:rsid w:val="008A79DC"/>
    <w:rsid w:val="008A7E0F"/>
    <w:rsid w:val="008B0AD2"/>
    <w:rsid w:val="008B0B85"/>
    <w:rsid w:val="008B14EF"/>
    <w:rsid w:val="008B2E08"/>
    <w:rsid w:val="008B3599"/>
    <w:rsid w:val="008B4146"/>
    <w:rsid w:val="008B6641"/>
    <w:rsid w:val="008B6753"/>
    <w:rsid w:val="008C0145"/>
    <w:rsid w:val="008C1E47"/>
    <w:rsid w:val="008C22A3"/>
    <w:rsid w:val="008C27C5"/>
    <w:rsid w:val="008C2FD0"/>
    <w:rsid w:val="008C483C"/>
    <w:rsid w:val="008C64DE"/>
    <w:rsid w:val="008C778C"/>
    <w:rsid w:val="008D0365"/>
    <w:rsid w:val="008D14BC"/>
    <w:rsid w:val="008D211F"/>
    <w:rsid w:val="008D41A4"/>
    <w:rsid w:val="008D53F9"/>
    <w:rsid w:val="008D6269"/>
    <w:rsid w:val="008E57DA"/>
    <w:rsid w:val="008E6352"/>
    <w:rsid w:val="008E7330"/>
    <w:rsid w:val="008F007B"/>
    <w:rsid w:val="008F18CA"/>
    <w:rsid w:val="008F304A"/>
    <w:rsid w:val="008F4050"/>
    <w:rsid w:val="008F542E"/>
    <w:rsid w:val="008F78CB"/>
    <w:rsid w:val="009006A0"/>
    <w:rsid w:val="0090373E"/>
    <w:rsid w:val="00903829"/>
    <w:rsid w:val="0091038D"/>
    <w:rsid w:val="009111A1"/>
    <w:rsid w:val="00913526"/>
    <w:rsid w:val="00913930"/>
    <w:rsid w:val="00913F92"/>
    <w:rsid w:val="0092070B"/>
    <w:rsid w:val="00921F8B"/>
    <w:rsid w:val="0092491A"/>
    <w:rsid w:val="0092555E"/>
    <w:rsid w:val="009266AC"/>
    <w:rsid w:val="00926CD8"/>
    <w:rsid w:val="00927416"/>
    <w:rsid w:val="009304B9"/>
    <w:rsid w:val="00931C59"/>
    <w:rsid w:val="00932D14"/>
    <w:rsid w:val="00933ECE"/>
    <w:rsid w:val="00934F0B"/>
    <w:rsid w:val="00936141"/>
    <w:rsid w:val="00936FF6"/>
    <w:rsid w:val="009372B4"/>
    <w:rsid w:val="009416F8"/>
    <w:rsid w:val="00941B18"/>
    <w:rsid w:val="00946DAF"/>
    <w:rsid w:val="00950B79"/>
    <w:rsid w:val="00954AED"/>
    <w:rsid w:val="0095772D"/>
    <w:rsid w:val="00960EB9"/>
    <w:rsid w:val="00962F00"/>
    <w:rsid w:val="00963901"/>
    <w:rsid w:val="00963A22"/>
    <w:rsid w:val="0096481A"/>
    <w:rsid w:val="00965F88"/>
    <w:rsid w:val="00972DD1"/>
    <w:rsid w:val="00980742"/>
    <w:rsid w:val="009813ED"/>
    <w:rsid w:val="009828AD"/>
    <w:rsid w:val="00984C6E"/>
    <w:rsid w:val="00984D0A"/>
    <w:rsid w:val="00985FC4"/>
    <w:rsid w:val="00986A7C"/>
    <w:rsid w:val="009875F9"/>
    <w:rsid w:val="009906C2"/>
    <w:rsid w:val="00991FFF"/>
    <w:rsid w:val="00992FA0"/>
    <w:rsid w:val="00994846"/>
    <w:rsid w:val="00994FD2"/>
    <w:rsid w:val="00996909"/>
    <w:rsid w:val="00996A3F"/>
    <w:rsid w:val="009A00F3"/>
    <w:rsid w:val="009A4356"/>
    <w:rsid w:val="009A572B"/>
    <w:rsid w:val="009A5D94"/>
    <w:rsid w:val="009A7BE9"/>
    <w:rsid w:val="009B026D"/>
    <w:rsid w:val="009B0442"/>
    <w:rsid w:val="009B1DC1"/>
    <w:rsid w:val="009B32DF"/>
    <w:rsid w:val="009B73B4"/>
    <w:rsid w:val="009C263B"/>
    <w:rsid w:val="009C28C0"/>
    <w:rsid w:val="009C5331"/>
    <w:rsid w:val="009C63B5"/>
    <w:rsid w:val="009D3493"/>
    <w:rsid w:val="009D69AB"/>
    <w:rsid w:val="009D6FEE"/>
    <w:rsid w:val="009E2B79"/>
    <w:rsid w:val="009E349C"/>
    <w:rsid w:val="009E3E0D"/>
    <w:rsid w:val="009E57E4"/>
    <w:rsid w:val="009E74EE"/>
    <w:rsid w:val="009E7665"/>
    <w:rsid w:val="009F2804"/>
    <w:rsid w:val="009F2A94"/>
    <w:rsid w:val="009F5FCB"/>
    <w:rsid w:val="00A01151"/>
    <w:rsid w:val="00A04B32"/>
    <w:rsid w:val="00A1018E"/>
    <w:rsid w:val="00A10BA7"/>
    <w:rsid w:val="00A15283"/>
    <w:rsid w:val="00A15526"/>
    <w:rsid w:val="00A15F09"/>
    <w:rsid w:val="00A20EDC"/>
    <w:rsid w:val="00A2280A"/>
    <w:rsid w:val="00A22C16"/>
    <w:rsid w:val="00A23789"/>
    <w:rsid w:val="00A242F7"/>
    <w:rsid w:val="00A30578"/>
    <w:rsid w:val="00A3132D"/>
    <w:rsid w:val="00A32ADD"/>
    <w:rsid w:val="00A33850"/>
    <w:rsid w:val="00A34267"/>
    <w:rsid w:val="00A3537D"/>
    <w:rsid w:val="00A3786C"/>
    <w:rsid w:val="00A40520"/>
    <w:rsid w:val="00A430D0"/>
    <w:rsid w:val="00A430D8"/>
    <w:rsid w:val="00A439FA"/>
    <w:rsid w:val="00A44087"/>
    <w:rsid w:val="00A45B74"/>
    <w:rsid w:val="00A4621D"/>
    <w:rsid w:val="00A46DE5"/>
    <w:rsid w:val="00A47159"/>
    <w:rsid w:val="00A526AE"/>
    <w:rsid w:val="00A54DC4"/>
    <w:rsid w:val="00A56832"/>
    <w:rsid w:val="00A627B8"/>
    <w:rsid w:val="00A65D93"/>
    <w:rsid w:val="00A66F0C"/>
    <w:rsid w:val="00A7097B"/>
    <w:rsid w:val="00A715D8"/>
    <w:rsid w:val="00A71F34"/>
    <w:rsid w:val="00A7304F"/>
    <w:rsid w:val="00A735B1"/>
    <w:rsid w:val="00A7492F"/>
    <w:rsid w:val="00A7766F"/>
    <w:rsid w:val="00A84D5C"/>
    <w:rsid w:val="00A87E9E"/>
    <w:rsid w:val="00A92E18"/>
    <w:rsid w:val="00A93284"/>
    <w:rsid w:val="00A94650"/>
    <w:rsid w:val="00A94B44"/>
    <w:rsid w:val="00A9742A"/>
    <w:rsid w:val="00AA0C09"/>
    <w:rsid w:val="00AA10B0"/>
    <w:rsid w:val="00AA13BF"/>
    <w:rsid w:val="00AA3D7B"/>
    <w:rsid w:val="00AB1762"/>
    <w:rsid w:val="00AB3A86"/>
    <w:rsid w:val="00AB5F4A"/>
    <w:rsid w:val="00AC0F18"/>
    <w:rsid w:val="00AC31E8"/>
    <w:rsid w:val="00AC3621"/>
    <w:rsid w:val="00AC591E"/>
    <w:rsid w:val="00AD184C"/>
    <w:rsid w:val="00AD2A62"/>
    <w:rsid w:val="00AD35EA"/>
    <w:rsid w:val="00AD4000"/>
    <w:rsid w:val="00AD42B6"/>
    <w:rsid w:val="00AE4A62"/>
    <w:rsid w:val="00AE6C84"/>
    <w:rsid w:val="00AE7A8C"/>
    <w:rsid w:val="00AF0196"/>
    <w:rsid w:val="00AF08D6"/>
    <w:rsid w:val="00AF2353"/>
    <w:rsid w:val="00AF4743"/>
    <w:rsid w:val="00AF7322"/>
    <w:rsid w:val="00B021B1"/>
    <w:rsid w:val="00B04DCF"/>
    <w:rsid w:val="00B07357"/>
    <w:rsid w:val="00B105E9"/>
    <w:rsid w:val="00B1102F"/>
    <w:rsid w:val="00B11D7E"/>
    <w:rsid w:val="00B12436"/>
    <w:rsid w:val="00B12E2B"/>
    <w:rsid w:val="00B17E29"/>
    <w:rsid w:val="00B213D6"/>
    <w:rsid w:val="00B21856"/>
    <w:rsid w:val="00B26F4B"/>
    <w:rsid w:val="00B31489"/>
    <w:rsid w:val="00B34A74"/>
    <w:rsid w:val="00B34BEB"/>
    <w:rsid w:val="00B34F4C"/>
    <w:rsid w:val="00B35445"/>
    <w:rsid w:val="00B35B41"/>
    <w:rsid w:val="00B37F77"/>
    <w:rsid w:val="00B43085"/>
    <w:rsid w:val="00B45032"/>
    <w:rsid w:val="00B46ED3"/>
    <w:rsid w:val="00B5190D"/>
    <w:rsid w:val="00B540E1"/>
    <w:rsid w:val="00B543F0"/>
    <w:rsid w:val="00B54E52"/>
    <w:rsid w:val="00B558D5"/>
    <w:rsid w:val="00B55FEB"/>
    <w:rsid w:val="00B569B0"/>
    <w:rsid w:val="00B57866"/>
    <w:rsid w:val="00B60ACB"/>
    <w:rsid w:val="00B61B6C"/>
    <w:rsid w:val="00B63AFE"/>
    <w:rsid w:val="00B6622F"/>
    <w:rsid w:val="00B66FA6"/>
    <w:rsid w:val="00B67E5C"/>
    <w:rsid w:val="00B7196C"/>
    <w:rsid w:val="00B7413B"/>
    <w:rsid w:val="00B749B2"/>
    <w:rsid w:val="00B750EE"/>
    <w:rsid w:val="00B761EE"/>
    <w:rsid w:val="00B76CAE"/>
    <w:rsid w:val="00B76FC1"/>
    <w:rsid w:val="00B81F08"/>
    <w:rsid w:val="00B834BF"/>
    <w:rsid w:val="00B85776"/>
    <w:rsid w:val="00B85F6A"/>
    <w:rsid w:val="00B86478"/>
    <w:rsid w:val="00B90C67"/>
    <w:rsid w:val="00B92083"/>
    <w:rsid w:val="00B92528"/>
    <w:rsid w:val="00B94F0D"/>
    <w:rsid w:val="00B9500D"/>
    <w:rsid w:val="00B965BF"/>
    <w:rsid w:val="00B97C7D"/>
    <w:rsid w:val="00BA0379"/>
    <w:rsid w:val="00BA20D0"/>
    <w:rsid w:val="00BA2757"/>
    <w:rsid w:val="00BA63EB"/>
    <w:rsid w:val="00BA6445"/>
    <w:rsid w:val="00BA73C2"/>
    <w:rsid w:val="00BB01D3"/>
    <w:rsid w:val="00BB14E5"/>
    <w:rsid w:val="00BB2F1A"/>
    <w:rsid w:val="00BB2F5A"/>
    <w:rsid w:val="00BB59D1"/>
    <w:rsid w:val="00BB67B5"/>
    <w:rsid w:val="00BC1B01"/>
    <w:rsid w:val="00BC4516"/>
    <w:rsid w:val="00BD2899"/>
    <w:rsid w:val="00BD4E5E"/>
    <w:rsid w:val="00BD51B1"/>
    <w:rsid w:val="00BD71B2"/>
    <w:rsid w:val="00BD7DB8"/>
    <w:rsid w:val="00BE0523"/>
    <w:rsid w:val="00BE2444"/>
    <w:rsid w:val="00BE3369"/>
    <w:rsid w:val="00BE47B7"/>
    <w:rsid w:val="00BE5F59"/>
    <w:rsid w:val="00BE7098"/>
    <w:rsid w:val="00BF2C13"/>
    <w:rsid w:val="00BF2C6D"/>
    <w:rsid w:val="00BF3256"/>
    <w:rsid w:val="00BF3389"/>
    <w:rsid w:val="00BF45E1"/>
    <w:rsid w:val="00C00F52"/>
    <w:rsid w:val="00C05445"/>
    <w:rsid w:val="00C066A7"/>
    <w:rsid w:val="00C06C4F"/>
    <w:rsid w:val="00C07DB7"/>
    <w:rsid w:val="00C10049"/>
    <w:rsid w:val="00C113AD"/>
    <w:rsid w:val="00C125D2"/>
    <w:rsid w:val="00C140AC"/>
    <w:rsid w:val="00C14186"/>
    <w:rsid w:val="00C1482E"/>
    <w:rsid w:val="00C16E7D"/>
    <w:rsid w:val="00C16FF1"/>
    <w:rsid w:val="00C20E00"/>
    <w:rsid w:val="00C221C5"/>
    <w:rsid w:val="00C2242A"/>
    <w:rsid w:val="00C225FE"/>
    <w:rsid w:val="00C2550D"/>
    <w:rsid w:val="00C25711"/>
    <w:rsid w:val="00C26FE5"/>
    <w:rsid w:val="00C2760E"/>
    <w:rsid w:val="00C33194"/>
    <w:rsid w:val="00C33E24"/>
    <w:rsid w:val="00C34359"/>
    <w:rsid w:val="00C357E3"/>
    <w:rsid w:val="00C36428"/>
    <w:rsid w:val="00C379B8"/>
    <w:rsid w:val="00C42727"/>
    <w:rsid w:val="00C44116"/>
    <w:rsid w:val="00C44A51"/>
    <w:rsid w:val="00C45232"/>
    <w:rsid w:val="00C45716"/>
    <w:rsid w:val="00C46EFF"/>
    <w:rsid w:val="00C4746B"/>
    <w:rsid w:val="00C51AE8"/>
    <w:rsid w:val="00C521B8"/>
    <w:rsid w:val="00C5534C"/>
    <w:rsid w:val="00C5647D"/>
    <w:rsid w:val="00C60357"/>
    <w:rsid w:val="00C632F7"/>
    <w:rsid w:val="00C63821"/>
    <w:rsid w:val="00C654AE"/>
    <w:rsid w:val="00C655DE"/>
    <w:rsid w:val="00C66968"/>
    <w:rsid w:val="00C67353"/>
    <w:rsid w:val="00C7163A"/>
    <w:rsid w:val="00C73B8F"/>
    <w:rsid w:val="00C77680"/>
    <w:rsid w:val="00C80AF2"/>
    <w:rsid w:val="00C81298"/>
    <w:rsid w:val="00C815B4"/>
    <w:rsid w:val="00C819B5"/>
    <w:rsid w:val="00C838C8"/>
    <w:rsid w:val="00C84065"/>
    <w:rsid w:val="00C85B14"/>
    <w:rsid w:val="00C8665B"/>
    <w:rsid w:val="00C86FAF"/>
    <w:rsid w:val="00C873D1"/>
    <w:rsid w:val="00C93C0B"/>
    <w:rsid w:val="00C96040"/>
    <w:rsid w:val="00C96AEC"/>
    <w:rsid w:val="00C96B69"/>
    <w:rsid w:val="00CA13D1"/>
    <w:rsid w:val="00CA3E15"/>
    <w:rsid w:val="00CA5018"/>
    <w:rsid w:val="00CA5C6C"/>
    <w:rsid w:val="00CA5CAD"/>
    <w:rsid w:val="00CA7405"/>
    <w:rsid w:val="00CA7CF9"/>
    <w:rsid w:val="00CB0118"/>
    <w:rsid w:val="00CB15CC"/>
    <w:rsid w:val="00CB2A89"/>
    <w:rsid w:val="00CB31DC"/>
    <w:rsid w:val="00CB65D0"/>
    <w:rsid w:val="00CC1790"/>
    <w:rsid w:val="00CC2B99"/>
    <w:rsid w:val="00CC488C"/>
    <w:rsid w:val="00CC6F2E"/>
    <w:rsid w:val="00CC7205"/>
    <w:rsid w:val="00CD1D27"/>
    <w:rsid w:val="00CD2D3A"/>
    <w:rsid w:val="00CD31B1"/>
    <w:rsid w:val="00CD34FE"/>
    <w:rsid w:val="00CD51E6"/>
    <w:rsid w:val="00CD634E"/>
    <w:rsid w:val="00CD70A3"/>
    <w:rsid w:val="00CD7A15"/>
    <w:rsid w:val="00CE038B"/>
    <w:rsid w:val="00CE3DD6"/>
    <w:rsid w:val="00CE593C"/>
    <w:rsid w:val="00CF122C"/>
    <w:rsid w:val="00CF122F"/>
    <w:rsid w:val="00CF53F8"/>
    <w:rsid w:val="00CF6C85"/>
    <w:rsid w:val="00D017D4"/>
    <w:rsid w:val="00D11393"/>
    <w:rsid w:val="00D131C7"/>
    <w:rsid w:val="00D13692"/>
    <w:rsid w:val="00D20BF5"/>
    <w:rsid w:val="00D2386C"/>
    <w:rsid w:val="00D241AB"/>
    <w:rsid w:val="00D2732B"/>
    <w:rsid w:val="00D30D44"/>
    <w:rsid w:val="00D30E4F"/>
    <w:rsid w:val="00D31CEE"/>
    <w:rsid w:val="00D3370D"/>
    <w:rsid w:val="00D3412B"/>
    <w:rsid w:val="00D3759B"/>
    <w:rsid w:val="00D37DC4"/>
    <w:rsid w:val="00D40BF5"/>
    <w:rsid w:val="00D40DF1"/>
    <w:rsid w:val="00D4169A"/>
    <w:rsid w:val="00D416E7"/>
    <w:rsid w:val="00D41947"/>
    <w:rsid w:val="00D42BCC"/>
    <w:rsid w:val="00D45332"/>
    <w:rsid w:val="00D4634D"/>
    <w:rsid w:val="00D5030C"/>
    <w:rsid w:val="00D54501"/>
    <w:rsid w:val="00D605FC"/>
    <w:rsid w:val="00D64B79"/>
    <w:rsid w:val="00D64E83"/>
    <w:rsid w:val="00D651D9"/>
    <w:rsid w:val="00D66088"/>
    <w:rsid w:val="00D71334"/>
    <w:rsid w:val="00D71A68"/>
    <w:rsid w:val="00D72B9E"/>
    <w:rsid w:val="00D7428A"/>
    <w:rsid w:val="00D7543C"/>
    <w:rsid w:val="00D80417"/>
    <w:rsid w:val="00D80A77"/>
    <w:rsid w:val="00D83157"/>
    <w:rsid w:val="00D83221"/>
    <w:rsid w:val="00D862F3"/>
    <w:rsid w:val="00D91405"/>
    <w:rsid w:val="00D91D6B"/>
    <w:rsid w:val="00D92A6F"/>
    <w:rsid w:val="00D9374D"/>
    <w:rsid w:val="00D9420B"/>
    <w:rsid w:val="00D949F8"/>
    <w:rsid w:val="00DA09E7"/>
    <w:rsid w:val="00DA1303"/>
    <w:rsid w:val="00DA1EC2"/>
    <w:rsid w:val="00DA3F61"/>
    <w:rsid w:val="00DA7256"/>
    <w:rsid w:val="00DB0C01"/>
    <w:rsid w:val="00DB446E"/>
    <w:rsid w:val="00DB5FE7"/>
    <w:rsid w:val="00DB6F44"/>
    <w:rsid w:val="00DC055B"/>
    <w:rsid w:val="00DC06C8"/>
    <w:rsid w:val="00DC205A"/>
    <w:rsid w:val="00DC4EA9"/>
    <w:rsid w:val="00DD0A54"/>
    <w:rsid w:val="00DD1CD8"/>
    <w:rsid w:val="00DD3C0A"/>
    <w:rsid w:val="00DD4545"/>
    <w:rsid w:val="00DD4C69"/>
    <w:rsid w:val="00DE1564"/>
    <w:rsid w:val="00DE15C7"/>
    <w:rsid w:val="00DE1D08"/>
    <w:rsid w:val="00DE2729"/>
    <w:rsid w:val="00DE31AC"/>
    <w:rsid w:val="00DE3643"/>
    <w:rsid w:val="00DE3B68"/>
    <w:rsid w:val="00DE4A7E"/>
    <w:rsid w:val="00DE5A77"/>
    <w:rsid w:val="00DE7D00"/>
    <w:rsid w:val="00DF0537"/>
    <w:rsid w:val="00DF2B5F"/>
    <w:rsid w:val="00DF2C74"/>
    <w:rsid w:val="00DF35AC"/>
    <w:rsid w:val="00DF545B"/>
    <w:rsid w:val="00DF5D44"/>
    <w:rsid w:val="00DF722E"/>
    <w:rsid w:val="00DF7E89"/>
    <w:rsid w:val="00E0049B"/>
    <w:rsid w:val="00E0336E"/>
    <w:rsid w:val="00E03A77"/>
    <w:rsid w:val="00E04AB9"/>
    <w:rsid w:val="00E05E45"/>
    <w:rsid w:val="00E060D0"/>
    <w:rsid w:val="00E078B7"/>
    <w:rsid w:val="00E12B55"/>
    <w:rsid w:val="00E141E4"/>
    <w:rsid w:val="00E152CB"/>
    <w:rsid w:val="00E2013E"/>
    <w:rsid w:val="00E207B4"/>
    <w:rsid w:val="00E22218"/>
    <w:rsid w:val="00E236E6"/>
    <w:rsid w:val="00E23C5C"/>
    <w:rsid w:val="00E258D6"/>
    <w:rsid w:val="00E27515"/>
    <w:rsid w:val="00E27949"/>
    <w:rsid w:val="00E30B5A"/>
    <w:rsid w:val="00E30E98"/>
    <w:rsid w:val="00E34088"/>
    <w:rsid w:val="00E3438C"/>
    <w:rsid w:val="00E37C46"/>
    <w:rsid w:val="00E40AC3"/>
    <w:rsid w:val="00E51D80"/>
    <w:rsid w:val="00E523CF"/>
    <w:rsid w:val="00E54ED2"/>
    <w:rsid w:val="00E55D48"/>
    <w:rsid w:val="00E65102"/>
    <w:rsid w:val="00E653AE"/>
    <w:rsid w:val="00E6708E"/>
    <w:rsid w:val="00E7322D"/>
    <w:rsid w:val="00E75963"/>
    <w:rsid w:val="00E75E04"/>
    <w:rsid w:val="00E773E7"/>
    <w:rsid w:val="00E85B39"/>
    <w:rsid w:val="00E868B1"/>
    <w:rsid w:val="00E86967"/>
    <w:rsid w:val="00E879D4"/>
    <w:rsid w:val="00E903D2"/>
    <w:rsid w:val="00E90853"/>
    <w:rsid w:val="00E90BEA"/>
    <w:rsid w:val="00E91B4F"/>
    <w:rsid w:val="00E92623"/>
    <w:rsid w:val="00E94E13"/>
    <w:rsid w:val="00EA0580"/>
    <w:rsid w:val="00EA1880"/>
    <w:rsid w:val="00EA60FE"/>
    <w:rsid w:val="00EB2A02"/>
    <w:rsid w:val="00EB32E2"/>
    <w:rsid w:val="00EB7983"/>
    <w:rsid w:val="00EC0B18"/>
    <w:rsid w:val="00EC21BA"/>
    <w:rsid w:val="00EC229C"/>
    <w:rsid w:val="00EC64DD"/>
    <w:rsid w:val="00EC7237"/>
    <w:rsid w:val="00ED1617"/>
    <w:rsid w:val="00ED4F95"/>
    <w:rsid w:val="00EE06EF"/>
    <w:rsid w:val="00EE1FCB"/>
    <w:rsid w:val="00EE33AF"/>
    <w:rsid w:val="00EE404C"/>
    <w:rsid w:val="00EF0648"/>
    <w:rsid w:val="00EF16F6"/>
    <w:rsid w:val="00EF3341"/>
    <w:rsid w:val="00EF7497"/>
    <w:rsid w:val="00EF76EE"/>
    <w:rsid w:val="00F00F53"/>
    <w:rsid w:val="00F074A2"/>
    <w:rsid w:val="00F10936"/>
    <w:rsid w:val="00F112D6"/>
    <w:rsid w:val="00F147E6"/>
    <w:rsid w:val="00F14ACF"/>
    <w:rsid w:val="00F152AB"/>
    <w:rsid w:val="00F159F6"/>
    <w:rsid w:val="00F213E7"/>
    <w:rsid w:val="00F21479"/>
    <w:rsid w:val="00F23A48"/>
    <w:rsid w:val="00F23ADE"/>
    <w:rsid w:val="00F2734A"/>
    <w:rsid w:val="00F30D46"/>
    <w:rsid w:val="00F314DE"/>
    <w:rsid w:val="00F31E29"/>
    <w:rsid w:val="00F31FC0"/>
    <w:rsid w:val="00F3229A"/>
    <w:rsid w:val="00F32A46"/>
    <w:rsid w:val="00F35017"/>
    <w:rsid w:val="00F42F5B"/>
    <w:rsid w:val="00F43DDD"/>
    <w:rsid w:val="00F44CB3"/>
    <w:rsid w:val="00F4556E"/>
    <w:rsid w:val="00F505CC"/>
    <w:rsid w:val="00F511D6"/>
    <w:rsid w:val="00F515ED"/>
    <w:rsid w:val="00F554B6"/>
    <w:rsid w:val="00F55E36"/>
    <w:rsid w:val="00F571DD"/>
    <w:rsid w:val="00F57808"/>
    <w:rsid w:val="00F57C11"/>
    <w:rsid w:val="00F615A5"/>
    <w:rsid w:val="00F62D47"/>
    <w:rsid w:val="00F6380A"/>
    <w:rsid w:val="00F67217"/>
    <w:rsid w:val="00F67E3D"/>
    <w:rsid w:val="00F7032E"/>
    <w:rsid w:val="00F72121"/>
    <w:rsid w:val="00F72A57"/>
    <w:rsid w:val="00F73291"/>
    <w:rsid w:val="00F73A97"/>
    <w:rsid w:val="00F73D98"/>
    <w:rsid w:val="00F76249"/>
    <w:rsid w:val="00F76870"/>
    <w:rsid w:val="00F82037"/>
    <w:rsid w:val="00F82E6E"/>
    <w:rsid w:val="00F83F86"/>
    <w:rsid w:val="00F843EA"/>
    <w:rsid w:val="00F917E8"/>
    <w:rsid w:val="00F92268"/>
    <w:rsid w:val="00F965AF"/>
    <w:rsid w:val="00F96E3B"/>
    <w:rsid w:val="00FA0699"/>
    <w:rsid w:val="00FA0997"/>
    <w:rsid w:val="00FA3364"/>
    <w:rsid w:val="00FA54C5"/>
    <w:rsid w:val="00FA6478"/>
    <w:rsid w:val="00FA6EA4"/>
    <w:rsid w:val="00FA775B"/>
    <w:rsid w:val="00FB015A"/>
    <w:rsid w:val="00FB115C"/>
    <w:rsid w:val="00FB199C"/>
    <w:rsid w:val="00FB34B7"/>
    <w:rsid w:val="00FB4241"/>
    <w:rsid w:val="00FB4490"/>
    <w:rsid w:val="00FB6E05"/>
    <w:rsid w:val="00FC0477"/>
    <w:rsid w:val="00FC2993"/>
    <w:rsid w:val="00FC2DB9"/>
    <w:rsid w:val="00FC5F5E"/>
    <w:rsid w:val="00FD05D1"/>
    <w:rsid w:val="00FD21B4"/>
    <w:rsid w:val="00FD28F9"/>
    <w:rsid w:val="00FD39D3"/>
    <w:rsid w:val="00FE2C73"/>
    <w:rsid w:val="00FE2EF9"/>
    <w:rsid w:val="00FE4727"/>
    <w:rsid w:val="00FE4BAC"/>
    <w:rsid w:val="00FE571F"/>
    <w:rsid w:val="00FE6DE9"/>
    <w:rsid w:val="00FE7966"/>
    <w:rsid w:val="00FF0472"/>
    <w:rsid w:val="00FF0D2A"/>
    <w:rsid w:val="00FF117F"/>
    <w:rsid w:val="00FF246A"/>
    <w:rsid w:val="00FF6437"/>
    <w:rsid w:val="00FF77A1"/>
    <w:rsid w:val="00FF78F6"/>
    <w:rsid w:val="02E003C5"/>
    <w:rsid w:val="02FF6C95"/>
    <w:rsid w:val="05793C8D"/>
    <w:rsid w:val="05EB29A5"/>
    <w:rsid w:val="066B74F1"/>
    <w:rsid w:val="07B5012E"/>
    <w:rsid w:val="08781212"/>
    <w:rsid w:val="0BA54A32"/>
    <w:rsid w:val="0BE86D4E"/>
    <w:rsid w:val="0C310E3E"/>
    <w:rsid w:val="0C35153B"/>
    <w:rsid w:val="0DA561D2"/>
    <w:rsid w:val="0DC15D5B"/>
    <w:rsid w:val="0E3171A6"/>
    <w:rsid w:val="0E8C2983"/>
    <w:rsid w:val="0F6312AA"/>
    <w:rsid w:val="12C97FF2"/>
    <w:rsid w:val="14E43FDD"/>
    <w:rsid w:val="158E77BD"/>
    <w:rsid w:val="162F1114"/>
    <w:rsid w:val="170E5125"/>
    <w:rsid w:val="18893F97"/>
    <w:rsid w:val="1A9F12D3"/>
    <w:rsid w:val="1AD339E7"/>
    <w:rsid w:val="1BE53701"/>
    <w:rsid w:val="1C2A7F54"/>
    <w:rsid w:val="1CCF4178"/>
    <w:rsid w:val="1D6844B4"/>
    <w:rsid w:val="1EBB75CE"/>
    <w:rsid w:val="1ED22314"/>
    <w:rsid w:val="2095746F"/>
    <w:rsid w:val="21425423"/>
    <w:rsid w:val="21C80684"/>
    <w:rsid w:val="25562802"/>
    <w:rsid w:val="25EA6945"/>
    <w:rsid w:val="273F0FBB"/>
    <w:rsid w:val="27C72A80"/>
    <w:rsid w:val="27E233C2"/>
    <w:rsid w:val="288204AC"/>
    <w:rsid w:val="29763568"/>
    <w:rsid w:val="2D6E1134"/>
    <w:rsid w:val="2E5B2B33"/>
    <w:rsid w:val="2EB624DC"/>
    <w:rsid w:val="2FE84AA4"/>
    <w:rsid w:val="30522A8E"/>
    <w:rsid w:val="30963095"/>
    <w:rsid w:val="318D40C2"/>
    <w:rsid w:val="321D69CB"/>
    <w:rsid w:val="334879F3"/>
    <w:rsid w:val="33624D6F"/>
    <w:rsid w:val="342F0891"/>
    <w:rsid w:val="35977D3B"/>
    <w:rsid w:val="36D94B9B"/>
    <w:rsid w:val="37DE3E8B"/>
    <w:rsid w:val="3A283321"/>
    <w:rsid w:val="3A52517E"/>
    <w:rsid w:val="3AB56840"/>
    <w:rsid w:val="3B767E72"/>
    <w:rsid w:val="3BAF187B"/>
    <w:rsid w:val="3D8A1298"/>
    <w:rsid w:val="3DB13E3B"/>
    <w:rsid w:val="3DCE1D88"/>
    <w:rsid w:val="3E981BF8"/>
    <w:rsid w:val="3EEB39D5"/>
    <w:rsid w:val="3F8403D8"/>
    <w:rsid w:val="40230BB6"/>
    <w:rsid w:val="405537CC"/>
    <w:rsid w:val="411E493E"/>
    <w:rsid w:val="41D028AB"/>
    <w:rsid w:val="43D0398D"/>
    <w:rsid w:val="45667135"/>
    <w:rsid w:val="46E32E9F"/>
    <w:rsid w:val="47641B2B"/>
    <w:rsid w:val="47CD7F1F"/>
    <w:rsid w:val="48591BE6"/>
    <w:rsid w:val="48F62585"/>
    <w:rsid w:val="4AFB730A"/>
    <w:rsid w:val="4B0E0DC8"/>
    <w:rsid w:val="4C4B111C"/>
    <w:rsid w:val="4DFC7C7F"/>
    <w:rsid w:val="4E986248"/>
    <w:rsid w:val="4F413665"/>
    <w:rsid w:val="4F592071"/>
    <w:rsid w:val="4F9175E5"/>
    <w:rsid w:val="4FBF3F5F"/>
    <w:rsid w:val="502554F0"/>
    <w:rsid w:val="506C24D8"/>
    <w:rsid w:val="550F51D5"/>
    <w:rsid w:val="555B7E46"/>
    <w:rsid w:val="558B6E5B"/>
    <w:rsid w:val="566F7C0D"/>
    <w:rsid w:val="57B9118C"/>
    <w:rsid w:val="5814752C"/>
    <w:rsid w:val="58BC2DE9"/>
    <w:rsid w:val="5BF40AEC"/>
    <w:rsid w:val="5C3564DB"/>
    <w:rsid w:val="5DFA2929"/>
    <w:rsid w:val="5E9A2EFB"/>
    <w:rsid w:val="5EB742A0"/>
    <w:rsid w:val="60D31E48"/>
    <w:rsid w:val="60E766C8"/>
    <w:rsid w:val="632878B5"/>
    <w:rsid w:val="651D6886"/>
    <w:rsid w:val="67094815"/>
    <w:rsid w:val="68DF3C4D"/>
    <w:rsid w:val="69566308"/>
    <w:rsid w:val="6989555D"/>
    <w:rsid w:val="6A7A3105"/>
    <w:rsid w:val="6B3510E1"/>
    <w:rsid w:val="6B3746A2"/>
    <w:rsid w:val="6B580ED5"/>
    <w:rsid w:val="6BAB09F8"/>
    <w:rsid w:val="6BCA3550"/>
    <w:rsid w:val="6BCC6F77"/>
    <w:rsid w:val="6C2169EF"/>
    <w:rsid w:val="6D2F4FBD"/>
    <w:rsid w:val="6DCB314D"/>
    <w:rsid w:val="6E76103F"/>
    <w:rsid w:val="6EF62979"/>
    <w:rsid w:val="6F3A3E03"/>
    <w:rsid w:val="6FD4146E"/>
    <w:rsid w:val="6FDC3261"/>
    <w:rsid w:val="70CD1BFC"/>
    <w:rsid w:val="715C660A"/>
    <w:rsid w:val="72891F08"/>
    <w:rsid w:val="738A025C"/>
    <w:rsid w:val="73B12054"/>
    <w:rsid w:val="740341CE"/>
    <w:rsid w:val="74651459"/>
    <w:rsid w:val="748F0377"/>
    <w:rsid w:val="74EA7F3B"/>
    <w:rsid w:val="754C58E3"/>
    <w:rsid w:val="755C498D"/>
    <w:rsid w:val="770546E4"/>
    <w:rsid w:val="79074F0D"/>
    <w:rsid w:val="795B7EA5"/>
    <w:rsid w:val="79CB6FDF"/>
    <w:rsid w:val="7B934359"/>
    <w:rsid w:val="7C176405"/>
    <w:rsid w:val="7C6D6C5F"/>
    <w:rsid w:val="7DAC77CE"/>
    <w:rsid w:val="7E2E521C"/>
    <w:rsid w:val="7E92384F"/>
    <w:rsid w:val="7EEB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qFormat="1" w:unhideWhenUsed="0" w:uiPriority="0" w:semiHidden="0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47"/>
    <w:qFormat/>
    <w:uiPriority w:val="0"/>
    <w:pPr>
      <w:keepNext/>
      <w:keepLines/>
      <w:spacing w:before="340" w:after="330"/>
      <w:outlineLvl w:val="0"/>
    </w:pPr>
    <w:rPr>
      <w:rFonts w:ascii="华文细黑"/>
      <w:b/>
      <w:bCs/>
      <w:snapToGrid w:val="0"/>
      <w:sz w:val="28"/>
      <w:szCs w:val="44"/>
      <w:lang w:val="zh-CN"/>
    </w:rPr>
  </w:style>
  <w:style w:type="paragraph" w:styleId="4">
    <w:name w:val="heading 2"/>
    <w:basedOn w:val="1"/>
    <w:next w:val="1"/>
    <w:link w:val="48"/>
    <w:qFormat/>
    <w:uiPriority w:val="0"/>
    <w:pPr>
      <w:spacing w:before="260" w:after="260"/>
      <w:jc w:val="center"/>
      <w:outlineLvl w:val="1"/>
    </w:pPr>
    <w:rPr>
      <w:rFonts w:ascii="华文细黑" w:hAnsi="Arial"/>
      <w:b/>
      <w:bCs/>
      <w:sz w:val="44"/>
      <w:szCs w:val="32"/>
      <w:lang w:val="zh-CN"/>
    </w:rPr>
  </w:style>
  <w:style w:type="paragraph" w:styleId="5">
    <w:name w:val="heading 3"/>
    <w:basedOn w:val="1"/>
    <w:next w:val="1"/>
    <w:link w:val="49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bCs/>
      <w:sz w:val="36"/>
      <w:szCs w:val="32"/>
      <w:lang w:val="zh-CN"/>
    </w:rPr>
  </w:style>
  <w:style w:type="paragraph" w:styleId="6">
    <w:name w:val="heading 4"/>
    <w:basedOn w:val="1"/>
    <w:next w:val="1"/>
    <w:link w:val="50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  <w:lang w:val="zh-CN"/>
    </w:rPr>
  </w:style>
  <w:style w:type="paragraph" w:styleId="7">
    <w:name w:val="heading 5"/>
    <w:basedOn w:val="1"/>
    <w:next w:val="1"/>
    <w:link w:val="5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8">
    <w:name w:val="heading 6"/>
    <w:basedOn w:val="1"/>
    <w:next w:val="1"/>
    <w:link w:val="52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lang w:val="zh-CN"/>
    </w:rPr>
  </w:style>
  <w:style w:type="paragraph" w:styleId="9">
    <w:name w:val="heading 7"/>
    <w:basedOn w:val="1"/>
    <w:next w:val="1"/>
    <w:link w:val="53"/>
    <w:qFormat/>
    <w:uiPriority w:val="0"/>
    <w:pPr>
      <w:keepNext/>
      <w:keepLines/>
      <w:spacing w:before="240" w:after="64" w:line="320" w:lineRule="auto"/>
      <w:outlineLvl w:val="6"/>
    </w:pPr>
    <w:rPr>
      <w:b/>
      <w:bCs/>
      <w:lang w:val="zh-CN"/>
    </w:rPr>
  </w:style>
  <w:style w:type="paragraph" w:styleId="10">
    <w:name w:val="heading 8"/>
    <w:basedOn w:val="1"/>
    <w:next w:val="1"/>
    <w:link w:val="54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lang w:val="zh-CN"/>
    </w:rPr>
  </w:style>
  <w:style w:type="paragraph" w:styleId="11">
    <w:name w:val="heading 9"/>
    <w:basedOn w:val="1"/>
    <w:next w:val="1"/>
    <w:link w:val="55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  <w:lang w:val="zh-CN"/>
    </w:rPr>
  </w:style>
  <w:style w:type="character" w:default="1" w:styleId="41">
    <w:name w:val="Default Paragraph Font"/>
    <w:semiHidden/>
    <w:unhideWhenUsed/>
    <w:qFormat/>
    <w:uiPriority w:val="1"/>
  </w:style>
  <w:style w:type="table" w:default="1" w:styleId="3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8"/>
    <w:qFormat/>
    <w:uiPriority w:val="0"/>
    <w:rPr>
      <w:sz w:val="18"/>
      <w:szCs w:val="18"/>
      <w:lang w:val="zh-CN"/>
    </w:rPr>
  </w:style>
  <w:style w:type="paragraph" w:styleId="12">
    <w:name w:val="toc 7"/>
    <w:basedOn w:val="1"/>
    <w:next w:val="1"/>
    <w:qFormat/>
    <w:uiPriority w:val="39"/>
    <w:pPr>
      <w:ind w:left="1440"/>
    </w:pPr>
    <w:rPr>
      <w:sz w:val="18"/>
      <w:szCs w:val="18"/>
    </w:rPr>
  </w:style>
  <w:style w:type="paragraph" w:styleId="13">
    <w:name w:val="Normal Indent"/>
    <w:basedOn w:val="1"/>
    <w:qFormat/>
    <w:uiPriority w:val="0"/>
    <w:pPr>
      <w:ind w:firstLine="420"/>
    </w:pPr>
    <w:rPr>
      <w:szCs w:val="20"/>
    </w:rPr>
  </w:style>
  <w:style w:type="paragraph" w:styleId="14">
    <w:name w:val="Document Map"/>
    <w:basedOn w:val="1"/>
    <w:link w:val="59"/>
    <w:qFormat/>
    <w:uiPriority w:val="0"/>
    <w:pPr>
      <w:shd w:val="clear" w:color="auto" w:fill="000080"/>
    </w:pPr>
    <w:rPr>
      <w:rFonts w:eastAsiaTheme="minorEastAsia" w:cstheme="minorBidi"/>
    </w:rPr>
  </w:style>
  <w:style w:type="paragraph" w:styleId="15">
    <w:name w:val="annotation text"/>
    <w:basedOn w:val="1"/>
    <w:link w:val="56"/>
    <w:qFormat/>
    <w:uiPriority w:val="0"/>
    <w:rPr>
      <w:rFonts w:eastAsiaTheme="minorEastAsia" w:cstheme="minorBidi"/>
    </w:rPr>
  </w:style>
  <w:style w:type="paragraph" w:styleId="16">
    <w:name w:val="Body Text"/>
    <w:basedOn w:val="1"/>
    <w:next w:val="1"/>
    <w:link w:val="68"/>
    <w:qFormat/>
    <w:uiPriority w:val="0"/>
    <w:pPr>
      <w:spacing w:line="320" w:lineRule="exact"/>
    </w:pPr>
    <w:rPr>
      <w:b/>
      <w:bCs/>
    </w:rPr>
  </w:style>
  <w:style w:type="paragraph" w:styleId="17">
    <w:name w:val="Body Text Indent"/>
    <w:basedOn w:val="1"/>
    <w:link w:val="70"/>
    <w:qFormat/>
    <w:uiPriority w:val="0"/>
    <w:pPr>
      <w:spacing w:line="360" w:lineRule="auto"/>
      <w:ind w:firstLine="630"/>
    </w:pPr>
    <w:rPr>
      <w:szCs w:val="20"/>
    </w:rPr>
  </w:style>
  <w:style w:type="paragraph" w:styleId="18">
    <w:name w:val="toc 5"/>
    <w:basedOn w:val="1"/>
    <w:next w:val="1"/>
    <w:qFormat/>
    <w:uiPriority w:val="39"/>
    <w:pPr>
      <w:ind w:left="960"/>
    </w:pPr>
    <w:rPr>
      <w:sz w:val="18"/>
      <w:szCs w:val="18"/>
    </w:rPr>
  </w:style>
  <w:style w:type="paragraph" w:styleId="19">
    <w:name w:val="toc 3"/>
    <w:basedOn w:val="1"/>
    <w:next w:val="1"/>
    <w:qFormat/>
    <w:uiPriority w:val="39"/>
    <w:pPr>
      <w:ind w:left="480"/>
    </w:pPr>
    <w:rPr>
      <w:i/>
      <w:iCs/>
      <w:sz w:val="20"/>
      <w:szCs w:val="20"/>
    </w:rPr>
  </w:style>
  <w:style w:type="paragraph" w:styleId="20">
    <w:name w:val="Plain Text"/>
    <w:basedOn w:val="1"/>
    <w:link w:val="67"/>
    <w:qFormat/>
    <w:uiPriority w:val="0"/>
    <w:rPr>
      <w:rFonts w:hAnsi="Courier New" w:cs="Courier New"/>
      <w:szCs w:val="21"/>
    </w:rPr>
  </w:style>
  <w:style w:type="paragraph" w:styleId="21">
    <w:name w:val="toc 8"/>
    <w:basedOn w:val="1"/>
    <w:next w:val="1"/>
    <w:qFormat/>
    <w:uiPriority w:val="39"/>
    <w:pPr>
      <w:ind w:left="1680"/>
    </w:pPr>
    <w:rPr>
      <w:sz w:val="18"/>
      <w:szCs w:val="18"/>
    </w:rPr>
  </w:style>
  <w:style w:type="paragraph" w:styleId="22">
    <w:name w:val="Date"/>
    <w:basedOn w:val="1"/>
    <w:next w:val="1"/>
    <w:link w:val="73"/>
    <w:qFormat/>
    <w:uiPriority w:val="0"/>
    <w:pPr>
      <w:ind w:left="100" w:leftChars="2500"/>
    </w:pPr>
    <w:rPr>
      <w:rFonts w:asciiTheme="minorHAnsi" w:hAnsiTheme="minorHAnsi" w:eastAsiaTheme="minorEastAsia" w:cstheme="minorBidi"/>
    </w:rPr>
  </w:style>
  <w:style w:type="paragraph" w:styleId="23">
    <w:name w:val="Body Text Indent 2"/>
    <w:basedOn w:val="1"/>
    <w:link w:val="69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24">
    <w:name w:val="footer"/>
    <w:basedOn w:val="1"/>
    <w:link w:val="6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5">
    <w:name w:val="header"/>
    <w:basedOn w:val="1"/>
    <w:link w:val="6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  <w:pPr>
      <w:spacing w:before="120" w:after="120"/>
    </w:pPr>
    <w:rPr>
      <w:b/>
      <w:bCs/>
      <w:caps/>
      <w:sz w:val="20"/>
      <w:szCs w:val="20"/>
    </w:rPr>
  </w:style>
  <w:style w:type="paragraph" w:styleId="27">
    <w:name w:val="toc 4"/>
    <w:basedOn w:val="1"/>
    <w:next w:val="1"/>
    <w:qFormat/>
    <w:uiPriority w:val="39"/>
    <w:pPr>
      <w:ind w:left="720"/>
    </w:pPr>
    <w:rPr>
      <w:sz w:val="18"/>
      <w:szCs w:val="18"/>
    </w:rPr>
  </w:style>
  <w:style w:type="paragraph" w:styleId="28">
    <w:name w:val="toc 6"/>
    <w:basedOn w:val="1"/>
    <w:next w:val="1"/>
    <w:qFormat/>
    <w:uiPriority w:val="39"/>
    <w:pPr>
      <w:ind w:left="1200"/>
    </w:pPr>
    <w:rPr>
      <w:sz w:val="18"/>
      <w:szCs w:val="18"/>
    </w:rPr>
  </w:style>
  <w:style w:type="paragraph" w:styleId="29">
    <w:name w:val="List 5"/>
    <w:basedOn w:val="1"/>
    <w:qFormat/>
    <w:uiPriority w:val="0"/>
    <w:pPr>
      <w:ind w:left="2100" w:hanging="420"/>
    </w:pPr>
    <w:rPr>
      <w:szCs w:val="20"/>
    </w:rPr>
  </w:style>
  <w:style w:type="paragraph" w:styleId="30">
    <w:name w:val="Body Text Indent 3"/>
    <w:basedOn w:val="1"/>
    <w:link w:val="71"/>
    <w:qFormat/>
    <w:uiPriority w:val="0"/>
    <w:pPr>
      <w:spacing w:line="400" w:lineRule="exact"/>
      <w:ind w:firstLine="630"/>
    </w:pPr>
  </w:style>
  <w:style w:type="paragraph" w:styleId="31">
    <w:name w:val="toc 2"/>
    <w:basedOn w:val="1"/>
    <w:next w:val="1"/>
    <w:qFormat/>
    <w:uiPriority w:val="39"/>
    <w:pPr>
      <w:ind w:left="240"/>
    </w:pPr>
    <w:rPr>
      <w:smallCaps/>
      <w:sz w:val="20"/>
      <w:szCs w:val="20"/>
    </w:rPr>
  </w:style>
  <w:style w:type="paragraph" w:styleId="32">
    <w:name w:val="toc 9"/>
    <w:basedOn w:val="1"/>
    <w:next w:val="1"/>
    <w:qFormat/>
    <w:uiPriority w:val="39"/>
    <w:pPr>
      <w:ind w:left="1920"/>
    </w:pPr>
    <w:rPr>
      <w:sz w:val="18"/>
      <w:szCs w:val="18"/>
    </w:rPr>
  </w:style>
  <w:style w:type="paragraph" w:styleId="33">
    <w:name w:val="Body Text 2"/>
    <w:basedOn w:val="1"/>
    <w:link w:val="72"/>
    <w:qFormat/>
    <w:uiPriority w:val="0"/>
    <w:rPr>
      <w:rFonts w:ascii="楷体_GB2312" w:eastAsia="楷体_GB2312"/>
      <w:color w:val="000000"/>
      <w:szCs w:val="21"/>
    </w:rPr>
  </w:style>
  <w:style w:type="paragraph" w:styleId="34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paragraph" w:styleId="35">
    <w:name w:val="index 1"/>
    <w:basedOn w:val="1"/>
    <w:next w:val="1"/>
    <w:qFormat/>
    <w:uiPriority w:val="0"/>
    <w:pPr>
      <w:spacing w:line="360" w:lineRule="auto"/>
    </w:pPr>
    <w:rPr>
      <w:b/>
      <w:color w:val="0000FF"/>
    </w:rPr>
  </w:style>
  <w:style w:type="paragraph" w:styleId="36">
    <w:name w:val="Title"/>
    <w:basedOn w:val="1"/>
    <w:next w:val="1"/>
    <w:link w:val="8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7">
    <w:name w:val="annotation subject"/>
    <w:basedOn w:val="15"/>
    <w:next w:val="15"/>
    <w:link w:val="63"/>
    <w:unhideWhenUsed/>
    <w:qFormat/>
    <w:uiPriority w:val="0"/>
    <w:rPr>
      <w:b/>
      <w:bCs/>
    </w:rPr>
  </w:style>
  <w:style w:type="paragraph" w:styleId="38">
    <w:name w:val="Body Text First Indent 2"/>
    <w:basedOn w:val="17"/>
    <w:link w:val="92"/>
    <w:semiHidden/>
    <w:unhideWhenUsed/>
    <w:qFormat/>
    <w:uiPriority w:val="99"/>
    <w:pPr>
      <w:spacing w:after="120" w:line="240" w:lineRule="auto"/>
      <w:ind w:left="420" w:leftChars="200" w:firstLine="420" w:firstLineChars="200"/>
    </w:pPr>
    <w:rPr>
      <w:szCs w:val="24"/>
    </w:rPr>
  </w:style>
  <w:style w:type="table" w:styleId="40">
    <w:name w:val="Table Grid"/>
    <w:basedOn w:val="3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2">
    <w:name w:val="Strong"/>
    <w:qFormat/>
    <w:uiPriority w:val="0"/>
    <w:rPr>
      <w:b/>
      <w:bCs/>
    </w:rPr>
  </w:style>
  <w:style w:type="character" w:styleId="43">
    <w:name w:val="page number"/>
    <w:basedOn w:val="41"/>
    <w:qFormat/>
    <w:uiPriority w:val="0"/>
  </w:style>
  <w:style w:type="character" w:styleId="44">
    <w:name w:val="FollowedHyperlink"/>
    <w:unhideWhenUsed/>
    <w:qFormat/>
    <w:uiPriority w:val="99"/>
    <w:rPr>
      <w:color w:val="800080"/>
      <w:u w:val="single"/>
    </w:rPr>
  </w:style>
  <w:style w:type="character" w:styleId="45">
    <w:name w:val="Hyperlink"/>
    <w:qFormat/>
    <w:uiPriority w:val="99"/>
    <w:rPr>
      <w:color w:val="0000FF"/>
      <w:u w:val="single"/>
    </w:rPr>
  </w:style>
  <w:style w:type="character" w:styleId="46">
    <w:name w:val="annotation reference"/>
    <w:unhideWhenUsed/>
    <w:qFormat/>
    <w:uiPriority w:val="99"/>
    <w:rPr>
      <w:sz w:val="21"/>
      <w:szCs w:val="21"/>
    </w:rPr>
  </w:style>
  <w:style w:type="character" w:customStyle="1" w:styleId="47">
    <w:name w:val="标题 1 Char"/>
    <w:basedOn w:val="41"/>
    <w:link w:val="3"/>
    <w:qFormat/>
    <w:uiPriority w:val="0"/>
    <w:rPr>
      <w:rFonts w:ascii="华文细黑" w:hAnsi="Times New Roman" w:eastAsia="宋体" w:cs="Times New Roman"/>
      <w:b/>
      <w:bCs/>
      <w:snapToGrid w:val="0"/>
      <w:kern w:val="0"/>
      <w:sz w:val="28"/>
      <w:szCs w:val="44"/>
      <w:lang w:val="zh-CN" w:eastAsia="zh-CN"/>
    </w:rPr>
  </w:style>
  <w:style w:type="character" w:customStyle="1" w:styleId="48">
    <w:name w:val="标题 2 Char"/>
    <w:basedOn w:val="41"/>
    <w:link w:val="4"/>
    <w:qFormat/>
    <w:uiPriority w:val="0"/>
    <w:rPr>
      <w:rFonts w:ascii="华文细黑" w:hAnsi="Arial" w:eastAsia="宋体" w:cs="Times New Roman"/>
      <w:b/>
      <w:bCs/>
      <w:kern w:val="0"/>
      <w:sz w:val="44"/>
      <w:szCs w:val="32"/>
      <w:lang w:val="zh-CN" w:eastAsia="zh-CN"/>
    </w:rPr>
  </w:style>
  <w:style w:type="character" w:customStyle="1" w:styleId="49">
    <w:name w:val="标题 3 Char"/>
    <w:basedOn w:val="41"/>
    <w:link w:val="5"/>
    <w:qFormat/>
    <w:uiPriority w:val="0"/>
    <w:rPr>
      <w:rFonts w:ascii="Times New Roman" w:hAnsi="Times New Roman" w:eastAsia="华文细黑" w:cs="Times New Roman"/>
      <w:bCs/>
      <w:kern w:val="0"/>
      <w:sz w:val="36"/>
      <w:szCs w:val="32"/>
      <w:lang w:val="zh-CN" w:eastAsia="zh-CN"/>
    </w:rPr>
  </w:style>
  <w:style w:type="character" w:customStyle="1" w:styleId="50">
    <w:name w:val="标题 4 Char"/>
    <w:basedOn w:val="41"/>
    <w:link w:val="6"/>
    <w:qFormat/>
    <w:uiPriority w:val="0"/>
    <w:rPr>
      <w:rFonts w:ascii="Arial" w:hAnsi="Arial" w:eastAsia="黑体" w:cs="Times New Roman"/>
      <w:b/>
      <w:bCs/>
      <w:kern w:val="0"/>
      <w:sz w:val="28"/>
      <w:szCs w:val="28"/>
      <w:lang w:val="zh-CN" w:eastAsia="zh-CN"/>
    </w:rPr>
  </w:style>
  <w:style w:type="character" w:customStyle="1" w:styleId="51">
    <w:name w:val="标题 5 Char"/>
    <w:basedOn w:val="41"/>
    <w:link w:val="7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  <w:lang w:val="zh-CN" w:eastAsia="zh-CN"/>
    </w:rPr>
  </w:style>
  <w:style w:type="character" w:customStyle="1" w:styleId="52">
    <w:name w:val="标题 6 Char"/>
    <w:basedOn w:val="41"/>
    <w:link w:val="8"/>
    <w:qFormat/>
    <w:uiPriority w:val="0"/>
    <w:rPr>
      <w:rFonts w:ascii="Arial" w:hAnsi="Arial" w:eastAsia="黑体" w:cs="Times New Roman"/>
      <w:b/>
      <w:bCs/>
      <w:kern w:val="0"/>
      <w:sz w:val="24"/>
      <w:szCs w:val="24"/>
      <w:lang w:val="zh-CN" w:eastAsia="zh-CN"/>
    </w:rPr>
  </w:style>
  <w:style w:type="character" w:customStyle="1" w:styleId="53">
    <w:name w:val="标题 7 Char"/>
    <w:basedOn w:val="41"/>
    <w:link w:val="9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  <w:lang w:val="zh-CN" w:eastAsia="zh-CN"/>
    </w:rPr>
  </w:style>
  <w:style w:type="character" w:customStyle="1" w:styleId="54">
    <w:name w:val="标题 8 Char"/>
    <w:basedOn w:val="41"/>
    <w:link w:val="10"/>
    <w:qFormat/>
    <w:uiPriority w:val="0"/>
    <w:rPr>
      <w:rFonts w:ascii="Arial" w:hAnsi="Arial" w:eastAsia="黑体" w:cs="Times New Roman"/>
      <w:kern w:val="0"/>
      <w:sz w:val="24"/>
      <w:szCs w:val="24"/>
      <w:lang w:val="zh-CN" w:eastAsia="zh-CN"/>
    </w:rPr>
  </w:style>
  <w:style w:type="character" w:customStyle="1" w:styleId="55">
    <w:name w:val="标题 9 Char"/>
    <w:basedOn w:val="41"/>
    <w:link w:val="11"/>
    <w:qFormat/>
    <w:uiPriority w:val="0"/>
    <w:rPr>
      <w:rFonts w:ascii="Arial" w:hAnsi="Arial" w:eastAsia="黑体" w:cs="Times New Roman"/>
      <w:kern w:val="0"/>
      <w:szCs w:val="21"/>
      <w:lang w:val="zh-CN" w:eastAsia="zh-CN"/>
    </w:rPr>
  </w:style>
  <w:style w:type="character" w:customStyle="1" w:styleId="56">
    <w:name w:val="批注文字 Char"/>
    <w:link w:val="15"/>
    <w:qFormat/>
    <w:uiPriority w:val="0"/>
    <w:rPr>
      <w:rFonts w:ascii="Times New Roman" w:hAnsi="Times New Roman"/>
      <w:szCs w:val="24"/>
    </w:rPr>
  </w:style>
  <w:style w:type="character" w:customStyle="1" w:styleId="57">
    <w:name w:val="批注文字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8">
    <w:name w:val="批注框文本 Char"/>
    <w:basedOn w:val="41"/>
    <w:link w:val="2"/>
    <w:qFormat/>
    <w:uiPriority w:val="0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59">
    <w:name w:val="文档结构图 Char"/>
    <w:link w:val="14"/>
    <w:qFormat/>
    <w:uiPriority w:val="0"/>
    <w:rPr>
      <w:rFonts w:ascii="Times New Roman" w:hAnsi="Times New Roman"/>
      <w:sz w:val="24"/>
      <w:szCs w:val="24"/>
      <w:shd w:val="clear" w:color="auto" w:fill="000080"/>
    </w:rPr>
  </w:style>
  <w:style w:type="character" w:customStyle="1" w:styleId="60">
    <w:name w:val="文档结构图 Char1"/>
    <w:basedOn w:val="41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61">
    <w:name w:val="页眉 Char"/>
    <w:basedOn w:val="41"/>
    <w:link w:val="2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日期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3">
    <w:name w:val="批注主题 Char"/>
    <w:basedOn w:val="57"/>
    <w:link w:val="37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64">
    <w:name w:val="修订1"/>
    <w:hidden/>
    <w:qFormat/>
    <w:uiPriority w:val="71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5">
    <w:name w:val="页脚 Char"/>
    <w:basedOn w:val="41"/>
    <w:link w:val="2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6">
    <w:name w:val="彩色底纹 - 强调文字颜色 1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7">
    <w:name w:val="纯文本 Char"/>
    <w:basedOn w:val="41"/>
    <w:link w:val="20"/>
    <w:qFormat/>
    <w:uiPriority w:val="0"/>
    <w:rPr>
      <w:rFonts w:ascii="宋体" w:hAnsi="Courier New" w:eastAsia="宋体" w:cs="Courier New"/>
      <w:szCs w:val="21"/>
    </w:rPr>
  </w:style>
  <w:style w:type="character" w:customStyle="1" w:styleId="68">
    <w:name w:val="正文文本 Char"/>
    <w:basedOn w:val="41"/>
    <w:link w:val="16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69">
    <w:name w:val="正文文本缩进 2 Char"/>
    <w:basedOn w:val="41"/>
    <w:link w:val="23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70">
    <w:name w:val="正文文本缩进 Char"/>
    <w:basedOn w:val="41"/>
    <w:link w:val="17"/>
    <w:qFormat/>
    <w:uiPriority w:val="0"/>
    <w:rPr>
      <w:rFonts w:ascii="宋体" w:hAnsi="宋体" w:eastAsia="宋体" w:cs="Times New Roman"/>
      <w:sz w:val="24"/>
      <w:szCs w:val="20"/>
    </w:rPr>
  </w:style>
  <w:style w:type="character" w:customStyle="1" w:styleId="71">
    <w:name w:val="正文文本缩进 3 Char"/>
    <w:basedOn w:val="41"/>
    <w:link w:val="30"/>
    <w:qFormat/>
    <w:uiPriority w:val="0"/>
    <w:rPr>
      <w:rFonts w:ascii="宋体" w:hAnsi="宋体" w:eastAsia="宋体" w:cs="Times New Roman"/>
      <w:szCs w:val="24"/>
    </w:rPr>
  </w:style>
  <w:style w:type="character" w:customStyle="1" w:styleId="72">
    <w:name w:val="正文文本 2 Char"/>
    <w:basedOn w:val="41"/>
    <w:link w:val="33"/>
    <w:qFormat/>
    <w:uiPriority w:val="0"/>
    <w:rPr>
      <w:rFonts w:ascii="楷体_GB2312" w:hAnsi="宋体" w:eastAsia="楷体_GB2312" w:cs="Times New Roman"/>
      <w:color w:val="000000"/>
      <w:kern w:val="0"/>
      <w:szCs w:val="21"/>
    </w:rPr>
  </w:style>
  <w:style w:type="character" w:customStyle="1" w:styleId="73">
    <w:name w:val="日期 Char"/>
    <w:link w:val="22"/>
    <w:qFormat/>
    <w:uiPriority w:val="0"/>
    <w:rPr>
      <w:szCs w:val="24"/>
    </w:rPr>
  </w:style>
  <w:style w:type="character" w:customStyle="1" w:styleId="74">
    <w:name w:val="日期 Char2"/>
    <w:basedOn w:val="41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5">
    <w:name w:val="Char"/>
    <w:basedOn w:val="1"/>
    <w:qFormat/>
    <w:uiPriority w:val="0"/>
    <w:pPr>
      <w:tabs>
        <w:tab w:val="left" w:pos="360"/>
      </w:tabs>
    </w:pPr>
  </w:style>
  <w:style w:type="paragraph" w:customStyle="1" w:styleId="76">
    <w:name w:val="彩色列表 - 强调文字颜色 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77">
    <w:name w:val="Char Char Char Char"/>
    <w:basedOn w:val="1"/>
    <w:qFormat/>
    <w:uiPriority w:val="0"/>
    <w:pPr>
      <w:tabs>
        <w:tab w:val="left" w:pos="360"/>
      </w:tabs>
    </w:pPr>
  </w:style>
  <w:style w:type="paragraph" w:customStyle="1" w:styleId="78">
    <w:name w:val="Char1"/>
    <w:basedOn w:val="1"/>
    <w:qFormat/>
    <w:uiPriority w:val="0"/>
    <w:pPr>
      <w:tabs>
        <w:tab w:val="left" w:pos="360"/>
      </w:tabs>
    </w:pPr>
  </w:style>
  <w:style w:type="character" w:customStyle="1" w:styleId="79">
    <w:name w:val="defaultfont1"/>
    <w:basedOn w:val="41"/>
    <w:qFormat/>
    <w:uiPriority w:val="0"/>
  </w:style>
  <w:style w:type="character" w:customStyle="1" w:styleId="80">
    <w:name w:val="标题 Char"/>
    <w:basedOn w:val="41"/>
    <w:link w:val="36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81">
    <w:name w:val="Char Char16"/>
    <w:qFormat/>
    <w:uiPriority w:val="0"/>
    <w:rPr>
      <w:rFonts w:ascii="华文细黑" w:hAnsi="Arial" w:eastAsia="宋体"/>
      <w:b/>
      <w:bCs/>
      <w:sz w:val="44"/>
      <w:szCs w:val="32"/>
      <w:lang w:val="en-US" w:eastAsia="zh-CN" w:bidi="ar-SA"/>
    </w:rPr>
  </w:style>
  <w:style w:type="character" w:customStyle="1" w:styleId="82">
    <w:name w:val="正文文本 (32) + 10.5 pt5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3">
    <w:name w:val="正文文本 (2)_"/>
    <w:link w:val="84"/>
    <w:qFormat/>
    <w:uiPriority w:val="99"/>
    <w:rPr>
      <w:rFonts w:ascii="MingLiU" w:eastAsia="MingLiU" w:cs="MingLiU"/>
      <w:spacing w:val="20"/>
      <w:sz w:val="19"/>
      <w:szCs w:val="19"/>
      <w:shd w:val="clear" w:color="auto" w:fill="FFFFFF"/>
    </w:rPr>
  </w:style>
  <w:style w:type="paragraph" w:customStyle="1" w:styleId="84">
    <w:name w:val="正文文本 (2)1"/>
    <w:basedOn w:val="1"/>
    <w:link w:val="83"/>
    <w:qFormat/>
    <w:uiPriority w:val="99"/>
    <w:pPr>
      <w:shd w:val="clear" w:color="auto" w:fill="FFFFFF"/>
      <w:spacing w:after="1320" w:line="240" w:lineRule="atLeast"/>
    </w:pPr>
    <w:rPr>
      <w:rFonts w:ascii="MingLiU" w:eastAsia="MingLiU" w:cs="MingLiU" w:hAnsiTheme="minorHAnsi"/>
      <w:spacing w:val="20"/>
      <w:sz w:val="19"/>
      <w:szCs w:val="19"/>
    </w:rPr>
  </w:style>
  <w:style w:type="character" w:customStyle="1" w:styleId="85">
    <w:name w:val="正文文本 (32) + 10.5 pt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6">
    <w:name w:val="正文文本 (2) + 6 pt"/>
    <w:qFormat/>
    <w:uiPriority w:val="99"/>
    <w:rPr>
      <w:rFonts w:ascii="MingLiU" w:eastAsia="MingLiU" w:cs="MingLiU"/>
      <w:spacing w:val="0"/>
      <w:sz w:val="12"/>
      <w:szCs w:val="12"/>
      <w:u w:val="none"/>
      <w:shd w:val="clear" w:color="auto" w:fill="FFFFFF"/>
    </w:rPr>
  </w:style>
  <w:style w:type="paragraph" w:customStyle="1" w:styleId="8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88">
    <w:name w:val="reader-word-layer reader-word-s1-4"/>
    <w:basedOn w:val="1"/>
    <w:qFormat/>
    <w:uiPriority w:val="0"/>
    <w:pPr>
      <w:spacing w:before="100" w:beforeAutospacing="1" w:after="100" w:afterAutospacing="1"/>
    </w:pPr>
  </w:style>
  <w:style w:type="paragraph" w:customStyle="1" w:styleId="89">
    <w:name w:val="reader-word-layer reader-word-s1-6"/>
    <w:basedOn w:val="1"/>
    <w:qFormat/>
    <w:uiPriority w:val="0"/>
    <w:pPr>
      <w:spacing w:before="100" w:beforeAutospacing="1" w:after="100" w:afterAutospacing="1"/>
    </w:pPr>
  </w:style>
  <w:style w:type="paragraph" w:customStyle="1" w:styleId="90">
    <w:name w:val="reader-word-layer reader-word-s1-7"/>
    <w:basedOn w:val="1"/>
    <w:qFormat/>
    <w:uiPriority w:val="0"/>
    <w:pPr>
      <w:spacing w:before="100" w:beforeAutospacing="1" w:after="100" w:afterAutospacing="1"/>
    </w:pPr>
  </w:style>
  <w:style w:type="paragraph" w:styleId="91">
    <w:name w:val="List Paragraph"/>
    <w:basedOn w:val="1"/>
    <w:qFormat/>
    <w:uiPriority w:val="99"/>
    <w:pPr>
      <w:ind w:firstLine="420" w:firstLineChars="200"/>
    </w:pPr>
  </w:style>
  <w:style w:type="character" w:customStyle="1" w:styleId="92">
    <w:name w:val="正文首行缩进 2 Char"/>
    <w:basedOn w:val="70"/>
    <w:link w:val="38"/>
    <w:semiHidden/>
    <w:qFormat/>
    <w:uiPriority w:val="99"/>
    <w:rPr>
      <w:rFonts w:cs="宋体"/>
      <w:szCs w:val="24"/>
    </w:rPr>
  </w:style>
  <w:style w:type="table" w:customStyle="1" w:styleId="93">
    <w:name w:val="Table Grid_0"/>
    <w:basedOn w:val="39"/>
    <w:qFormat/>
    <w:uiPriority w:val="39"/>
    <w:pPr>
      <w:widowControl w:val="0"/>
      <w:spacing w:after="160" w:line="259" w:lineRule="auto"/>
      <w:jc w:val="both"/>
    </w:pPr>
    <w:rPr>
      <w:rFonts w:ascii="Calibri" w:hAnsi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4">
    <w:name w:val="Char1 Char Char Char3"/>
    <w:basedOn w:val="1"/>
    <w:qFormat/>
    <w:uiPriority w:val="0"/>
    <w:pPr>
      <w:widowControl w:val="0"/>
      <w:jc w:val="both"/>
    </w:pPr>
    <w:rPr>
      <w:rFonts w:ascii="Arial" w:hAnsi="Arial" w:cs="Arial"/>
      <w:kern w:val="2"/>
      <w:sz w:val="20"/>
      <w:szCs w:val="20"/>
    </w:rPr>
  </w:style>
  <w:style w:type="paragraph" w:customStyle="1" w:styleId="95">
    <w:name w:val="Normal_0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96">
    <w:name w:val="font5"/>
    <w:basedOn w:val="1"/>
    <w:qFormat/>
    <w:uiPriority w:val="0"/>
    <w:pPr>
      <w:spacing w:before="100" w:beforeAutospacing="1" w:after="100" w:afterAutospacing="1"/>
    </w:pPr>
    <w:rPr>
      <w:b/>
      <w:bCs/>
    </w:rPr>
  </w:style>
  <w:style w:type="paragraph" w:customStyle="1" w:styleId="97">
    <w:name w:val="font6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customStyle="1" w:styleId="98">
    <w:name w:val="font7"/>
    <w:basedOn w:val="1"/>
    <w:qFormat/>
    <w:uiPriority w:val="0"/>
    <w:pPr>
      <w:spacing w:before="100" w:beforeAutospacing="1" w:after="100" w:afterAutospacing="1"/>
    </w:pPr>
  </w:style>
  <w:style w:type="paragraph" w:customStyle="1" w:styleId="99">
    <w:name w:val="font8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00">
    <w:name w:val="font9"/>
    <w:basedOn w:val="1"/>
    <w:qFormat/>
    <w:uiPriority w:val="0"/>
    <w:pPr>
      <w:spacing w:before="100" w:beforeAutospacing="1" w:after="100" w:afterAutospacing="1"/>
    </w:pPr>
    <w:rPr>
      <w:color w:val="000000"/>
    </w:rPr>
  </w:style>
  <w:style w:type="paragraph" w:customStyle="1" w:styleId="101">
    <w:name w:val="font10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02">
    <w:name w:val="font11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03">
    <w:name w:val="xl67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04">
    <w:name w:val="xl68"/>
    <w:basedOn w:val="1"/>
    <w:qFormat/>
    <w:uiPriority w:val="0"/>
    <w:pPr>
      <w:spacing w:before="100" w:beforeAutospacing="1" w:after="100" w:afterAutospacing="1"/>
    </w:pPr>
  </w:style>
  <w:style w:type="paragraph" w:customStyle="1" w:styleId="105">
    <w:name w:val="xl69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06">
    <w:name w:val="xl71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07">
    <w:name w:val="xl72"/>
    <w:basedOn w:val="1"/>
    <w:qFormat/>
    <w:uiPriority w:val="0"/>
    <w:pPr>
      <w:spacing w:before="100" w:beforeAutospacing="1" w:after="100" w:afterAutospacing="1"/>
      <w:jc w:val="right"/>
    </w:pPr>
  </w:style>
  <w:style w:type="paragraph" w:customStyle="1" w:styleId="108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09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10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11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12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3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4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5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6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17">
    <w:name w:val="xl8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18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9">
    <w:name w:val="xl8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0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1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22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23">
    <w:name w:val="xl8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4">
    <w:name w:val="xl9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25">
    <w:name w:val="xl9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6">
    <w:name w:val="xl9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27">
    <w:name w:val="xl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28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29">
    <w:name w:val="xl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0">
    <w:name w:val="xl9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1">
    <w:name w:val="xl9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132">
    <w:name w:val="xl9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33">
    <w:name w:val="xl9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34">
    <w:name w:val="xl10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35">
    <w:name w:val="xl10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36">
    <w:name w:val="xl10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7">
    <w:name w:val="xl10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38">
    <w:name w:val="xl10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9">
    <w:name w:val="xl10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40">
    <w:name w:val="xl106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41">
    <w:name w:val="xl107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42">
    <w:name w:val="xl10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3">
    <w:name w:val="xl10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44">
    <w:name w:val="xl11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5">
    <w:name w:val="xl11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6">
    <w:name w:val="xl11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47">
    <w:name w:val="xl11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48">
    <w:name w:val="xl11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9">
    <w:name w:val="xl11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50">
    <w:name w:val="xl11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51">
    <w:name w:val="xl11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52">
    <w:name w:val="xl11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153">
    <w:name w:val="xl11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4">
    <w:name w:val="xl12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5">
    <w:name w:val="xl12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6">
    <w:name w:val="xl12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7">
    <w:name w:val="xl12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8">
    <w:name w:val="xl12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b/>
      <w:bCs/>
    </w:rPr>
  </w:style>
  <w:style w:type="paragraph" w:customStyle="1" w:styleId="159">
    <w:name w:val="xl12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60">
    <w:name w:val="xl12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61">
    <w:name w:val="xl12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62">
    <w:name w:val="xl12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63">
    <w:name w:val="xl12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164">
    <w:name w:val="xl13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165">
    <w:name w:val="xl13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66">
    <w:name w:val="xl13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67">
    <w:name w:val="xl13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b/>
      <w:bCs/>
    </w:rPr>
  </w:style>
  <w:style w:type="paragraph" w:customStyle="1" w:styleId="168">
    <w:name w:val="xl13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69">
    <w:name w:val="xl13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70">
    <w:name w:val="xl136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71">
    <w:name w:val="xl13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72">
    <w:name w:val="xl138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73">
    <w:name w:val="xl13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174">
    <w:name w:val="xl14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75">
    <w:name w:val="xl14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76">
    <w:name w:val="xl14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77">
    <w:name w:val="样式2"/>
    <w:basedOn w:val="13"/>
    <w:next w:val="6"/>
    <w:autoRedefine/>
    <w:qFormat/>
    <w:uiPriority w:val="0"/>
    <w:pPr>
      <w:pBdr>
        <w:bottom w:val="none" w:color="auto" w:sz="0" w:space="0"/>
      </w:pBdr>
      <w:tabs>
        <w:tab w:val="center" w:pos="4153"/>
        <w:tab w:val="right" w:pos="8306"/>
      </w:tabs>
      <w:autoSpaceDE w:val="0"/>
      <w:autoSpaceDN w:val="0"/>
      <w:adjustRightInd w:val="0"/>
      <w:snapToGrid/>
      <w:textAlignment w:val="baseline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北京筑龙</Company>
  <Pages>10</Pages>
  <Words>2227</Words>
  <Characters>2272</Characters>
  <Lines>1</Lines>
  <Paragraphs>1</Paragraphs>
  <TotalTime>0</TotalTime>
  <ScaleCrop>false</ScaleCrop>
  <LinksUpToDate>false</LinksUpToDate>
  <CharactersWithSpaces>2450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2014-10-15T06:23:00Z</dcterms:created>
  <dc:creator>快节奏</dc:creator>
  <cp:lastModifiedBy>Peterson。</cp:lastModifiedBy>
  <cp:lastPrinted>2025-03-04T08:29:00Z</cp:lastPrinted>
  <dcterms:modified xsi:type="dcterms:W3CDTF">2026-04-14T07:11:25Z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B175E9AE81DB45E991A6EDE7ACD9A5C4</vt:lpwstr>
  </property>
  <property fmtid="{D5CDD505-2E9C-101B-9397-08002B2CF9AE}" pid="4" name="KSOTemplateDocerSaveRecord">
    <vt:lpwstr>eyJoZGlkIjoiNzJjOWRkOTg0MzI3ZTNmYTE5ZmRkZWE3MmU5MjZlMTMiLCJ1c2VySWQiOiIyMTI1MzEyMTMifQ==</vt:lpwstr>
  </property>
</Properties>
</file>